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3A29F76" w14:textId="77777777" w:rsidR="009F4707" w:rsidRDefault="009F4707">
      <w:pPr>
        <w:spacing w:line="276" w:lineRule="auto"/>
      </w:pPr>
    </w:p>
    <w:tbl>
      <w:tblPr>
        <w:tblStyle w:val="a"/>
        <w:tblW w:w="9990" w:type="dxa"/>
        <w:tblInd w:w="-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2"/>
        <w:gridCol w:w="2948"/>
        <w:gridCol w:w="1179"/>
        <w:gridCol w:w="1339"/>
        <w:gridCol w:w="50"/>
        <w:gridCol w:w="2652"/>
      </w:tblGrid>
      <w:tr w:rsidR="0090460F" w14:paraId="353F85C7" w14:textId="77777777" w:rsidTr="0007558D">
        <w:trPr>
          <w:trHeight w:val="280"/>
        </w:trPr>
        <w:tc>
          <w:tcPr>
            <w:tcW w:w="1822" w:type="dxa"/>
            <w:vMerge w:val="restart"/>
            <w:shd w:val="clear" w:color="auto" w:fill="F2F2F2"/>
            <w:vAlign w:val="center"/>
          </w:tcPr>
          <w:p w14:paraId="40CC7212" w14:textId="77777777" w:rsidR="0090460F" w:rsidRDefault="0090460F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Language and </w:t>
            </w:r>
          </w:p>
          <w:p w14:paraId="7E40EE48" w14:textId="77777777" w:rsidR="0090460F" w:rsidRDefault="0090460F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Level / Grade</w:t>
            </w:r>
          </w:p>
        </w:tc>
        <w:tc>
          <w:tcPr>
            <w:tcW w:w="2948" w:type="dxa"/>
            <w:vMerge w:val="restart"/>
            <w:vAlign w:val="center"/>
          </w:tcPr>
          <w:p w14:paraId="60C00645" w14:textId="77777777" w:rsidR="00E1785C" w:rsidRPr="00E1785C" w:rsidRDefault="00E1785C" w:rsidP="0090460F">
            <w:pPr>
              <w:contextualSpacing w:val="0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Level 3 - 4</w:t>
            </w:r>
          </w:p>
          <w:p w14:paraId="1E65EFFF" w14:textId="6F77C4A6" w:rsidR="0090460F" w:rsidRPr="00E1785C" w:rsidRDefault="00E1785C" w:rsidP="0090460F">
            <w:pPr>
              <w:contextualSpacing w:val="0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Intermediate Mid/High</w:t>
            </w:r>
          </w:p>
        </w:tc>
        <w:tc>
          <w:tcPr>
            <w:tcW w:w="2568" w:type="dxa"/>
            <w:gridSpan w:val="3"/>
            <w:shd w:val="clear" w:color="auto" w:fill="F2F2F2"/>
            <w:vAlign w:val="center"/>
          </w:tcPr>
          <w:p w14:paraId="47B4BD56" w14:textId="77777777" w:rsidR="0090460F" w:rsidRDefault="0090460F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Approximate Length</w:t>
            </w:r>
          </w:p>
          <w:p w14:paraId="7BD072D1" w14:textId="77777777" w:rsidR="0090460F" w:rsidRDefault="0090460F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of Unit</w:t>
            </w:r>
          </w:p>
        </w:tc>
        <w:tc>
          <w:tcPr>
            <w:tcW w:w="2652" w:type="dxa"/>
            <w:vAlign w:val="center"/>
          </w:tcPr>
          <w:p w14:paraId="06D1AF52" w14:textId="1A86E997" w:rsidR="0090460F" w:rsidRPr="00E1785C" w:rsidRDefault="00E1785C">
            <w:pPr>
              <w:contextualSpacing w:val="0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6 weeks</w:t>
            </w:r>
          </w:p>
        </w:tc>
      </w:tr>
      <w:tr w:rsidR="0090460F" w14:paraId="1171DD0F" w14:textId="77777777" w:rsidTr="0007558D">
        <w:trPr>
          <w:trHeight w:val="280"/>
        </w:trPr>
        <w:tc>
          <w:tcPr>
            <w:tcW w:w="1822" w:type="dxa"/>
            <w:vMerge/>
            <w:shd w:val="clear" w:color="auto" w:fill="F2F2F2"/>
            <w:vAlign w:val="center"/>
          </w:tcPr>
          <w:p w14:paraId="60FBE47B" w14:textId="41BD698C" w:rsidR="0090460F" w:rsidRDefault="0090460F">
            <w:pPr>
              <w:spacing w:line="276" w:lineRule="auto"/>
              <w:contextualSpacing w:val="0"/>
            </w:pPr>
          </w:p>
        </w:tc>
        <w:tc>
          <w:tcPr>
            <w:tcW w:w="2948" w:type="dxa"/>
            <w:vMerge/>
            <w:vAlign w:val="center"/>
          </w:tcPr>
          <w:p w14:paraId="3A791D93" w14:textId="77777777" w:rsidR="0090460F" w:rsidRDefault="0090460F">
            <w:pPr>
              <w:contextualSpacing w:val="0"/>
            </w:pPr>
          </w:p>
        </w:tc>
        <w:tc>
          <w:tcPr>
            <w:tcW w:w="2568" w:type="dxa"/>
            <w:gridSpan w:val="3"/>
            <w:shd w:val="clear" w:color="auto" w:fill="F2F2F2"/>
            <w:vAlign w:val="center"/>
          </w:tcPr>
          <w:p w14:paraId="5370508A" w14:textId="77777777" w:rsidR="0090460F" w:rsidRDefault="0090460F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Approximate Number of Minutes Weekly</w:t>
            </w:r>
          </w:p>
        </w:tc>
        <w:tc>
          <w:tcPr>
            <w:tcW w:w="2652" w:type="dxa"/>
            <w:vAlign w:val="center"/>
          </w:tcPr>
          <w:p w14:paraId="16CEAA8F" w14:textId="44BC1581" w:rsidR="0090460F" w:rsidRPr="00E1785C" w:rsidRDefault="00E1785C">
            <w:pPr>
              <w:contextualSpacing w:val="0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250</w:t>
            </w:r>
          </w:p>
        </w:tc>
      </w:tr>
      <w:tr w:rsidR="00E1785C" w14:paraId="1D94337F" w14:textId="77777777" w:rsidTr="0007558D">
        <w:trPr>
          <w:trHeight w:val="420"/>
        </w:trPr>
        <w:tc>
          <w:tcPr>
            <w:tcW w:w="1822" w:type="dxa"/>
            <w:shd w:val="clear" w:color="auto" w:fill="F2F2F2"/>
            <w:vAlign w:val="center"/>
          </w:tcPr>
          <w:p w14:paraId="583A4943" w14:textId="77777777" w:rsidR="00E1785C" w:rsidRDefault="00E1785C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Theme/Topic</w:t>
            </w:r>
          </w:p>
        </w:tc>
        <w:tc>
          <w:tcPr>
            <w:tcW w:w="8168" w:type="dxa"/>
            <w:gridSpan w:val="5"/>
            <w:vAlign w:val="center"/>
          </w:tcPr>
          <w:p w14:paraId="4F196DC0" w14:textId="5B7630BA" w:rsidR="00E1785C" w:rsidRPr="0042079E" w:rsidRDefault="00E1785C">
            <w:pPr>
              <w:contextualSpacing w:val="0"/>
              <w:rPr>
                <w:color w:val="000000" w:themeColor="text1"/>
              </w:rPr>
            </w:pP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>Beauty and Aesthetics – World Heritage Sites</w:t>
            </w:r>
          </w:p>
        </w:tc>
      </w:tr>
      <w:tr w:rsidR="00E1785C" w14:paraId="0E7800C4" w14:textId="77777777" w:rsidTr="0007558D">
        <w:trPr>
          <w:trHeight w:val="420"/>
        </w:trPr>
        <w:tc>
          <w:tcPr>
            <w:tcW w:w="1822" w:type="dxa"/>
            <w:shd w:val="clear" w:color="auto" w:fill="F2F2F2"/>
            <w:vAlign w:val="center"/>
          </w:tcPr>
          <w:p w14:paraId="59885352" w14:textId="77777777" w:rsidR="00E1785C" w:rsidRDefault="00E1785C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Essential Question</w:t>
            </w:r>
          </w:p>
        </w:tc>
        <w:tc>
          <w:tcPr>
            <w:tcW w:w="8168" w:type="dxa"/>
            <w:gridSpan w:val="5"/>
            <w:vAlign w:val="center"/>
          </w:tcPr>
          <w:p w14:paraId="5DF155DE" w14:textId="6038297C" w:rsidR="00E1785C" w:rsidRPr="0042079E" w:rsidRDefault="00E1785C">
            <w:pPr>
              <w:contextualSpacing w:val="0"/>
              <w:rPr>
                <w:color w:val="000000" w:themeColor="text1"/>
              </w:rPr>
            </w:pP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>What is the value of preserving natural and cultural properties for future generations?</w:t>
            </w:r>
          </w:p>
        </w:tc>
      </w:tr>
      <w:tr w:rsidR="00E1785C" w14:paraId="2B9B7729" w14:textId="77777777" w:rsidTr="0007558D">
        <w:trPr>
          <w:trHeight w:val="420"/>
        </w:trPr>
        <w:tc>
          <w:tcPr>
            <w:tcW w:w="9990" w:type="dxa"/>
            <w:gridSpan w:val="6"/>
            <w:shd w:val="clear" w:color="auto" w:fill="FFFF00"/>
            <w:vAlign w:val="center"/>
          </w:tcPr>
          <w:p w14:paraId="2CC20DE3" w14:textId="77777777" w:rsidR="00E1785C" w:rsidRDefault="00E1785C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Unit Goals</w:t>
            </w:r>
          </w:p>
        </w:tc>
      </w:tr>
      <w:tr w:rsidR="00E1785C" w14:paraId="6CDA531F" w14:textId="77777777" w:rsidTr="0007558D">
        <w:trPr>
          <w:trHeight w:val="1540"/>
        </w:trPr>
        <w:tc>
          <w:tcPr>
            <w:tcW w:w="1822" w:type="dxa"/>
            <w:shd w:val="clear" w:color="auto" w:fill="F2F2F2"/>
            <w:vAlign w:val="center"/>
          </w:tcPr>
          <w:p w14:paraId="0637347E" w14:textId="77777777" w:rsidR="00E1785C" w:rsidRDefault="00E1785C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What should learners know and be able to do by the end of the unit? </w:t>
            </w:r>
          </w:p>
        </w:tc>
        <w:tc>
          <w:tcPr>
            <w:tcW w:w="8168" w:type="dxa"/>
            <w:gridSpan w:val="5"/>
          </w:tcPr>
          <w:p w14:paraId="0EE57C06" w14:textId="77777777" w:rsidR="00E1785C" w:rsidRDefault="00E1785C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Learners will be able to:</w:t>
            </w:r>
          </w:p>
          <w:p w14:paraId="092B4D43" w14:textId="77777777" w:rsidR="00E1785C" w:rsidRPr="00E1785C" w:rsidRDefault="00E1785C" w:rsidP="00E1785C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Summarize the history of initiative to designate World Heritage sites.</w:t>
            </w:r>
          </w:p>
          <w:p w14:paraId="5D3FB16B" w14:textId="77777777" w:rsidR="00E1785C" w:rsidRPr="00E1785C" w:rsidRDefault="00E1785C" w:rsidP="00E1785C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Locate and identify several World Heritage sites on a world map.</w:t>
            </w:r>
          </w:p>
          <w:p w14:paraId="6F864AE8" w14:textId="77777777" w:rsidR="00E1785C" w:rsidRPr="00E1785C" w:rsidRDefault="00E1785C" w:rsidP="00E1785C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List the criteria for selection of a place as a World Heritage Site.</w:t>
            </w:r>
          </w:p>
          <w:p w14:paraId="0DF49BD9" w14:textId="77777777" w:rsidR="00E1785C" w:rsidRPr="00E1785C" w:rsidRDefault="00E1785C" w:rsidP="00E1785C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Give examples of World Heritage sites, justifying why the sites were selected in terms of its historic importance.</w:t>
            </w:r>
          </w:p>
          <w:p w14:paraId="7C0B8728" w14:textId="77777777" w:rsidR="00E1785C" w:rsidRPr="00E1785C" w:rsidRDefault="00E1785C" w:rsidP="00E1785C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Present an argument to designate a site a World Heritage site.</w:t>
            </w:r>
          </w:p>
          <w:p w14:paraId="36E09EF2" w14:textId="77777777" w:rsidR="00E1785C" w:rsidRDefault="00E1785C" w:rsidP="00E1785C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Compare local, regional, and national attitudes toward saving historic places and artifacts.</w:t>
            </w:r>
          </w:p>
          <w:p w14:paraId="11971A58" w14:textId="623E6854" w:rsidR="00E1785C" w:rsidRPr="00E1785C" w:rsidRDefault="00E1785C" w:rsidP="00E1785C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sz w:val="20"/>
                <w:szCs w:val="20"/>
              </w:rPr>
            </w:pPr>
            <w:r w:rsidRPr="00E1785C">
              <w:rPr>
                <w:sz w:val="20"/>
                <w:szCs w:val="20"/>
              </w:rPr>
              <w:t>Convince others of the value of World Heritage sites.</w:t>
            </w:r>
          </w:p>
        </w:tc>
      </w:tr>
      <w:tr w:rsidR="00E1785C" w14:paraId="1DDDFAD9" w14:textId="77777777" w:rsidTr="0007558D">
        <w:trPr>
          <w:trHeight w:val="420"/>
        </w:trPr>
        <w:tc>
          <w:tcPr>
            <w:tcW w:w="9990" w:type="dxa"/>
            <w:gridSpan w:val="6"/>
            <w:shd w:val="clear" w:color="auto" w:fill="FFFF00"/>
            <w:vAlign w:val="center"/>
          </w:tcPr>
          <w:p w14:paraId="0EB3AC19" w14:textId="77777777" w:rsidR="00E1785C" w:rsidRDefault="00E1785C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Summative Performance Tasks</w:t>
            </w:r>
          </w:p>
        </w:tc>
      </w:tr>
      <w:tr w:rsidR="00E1785C" w14:paraId="0E4DA787" w14:textId="77777777" w:rsidTr="0007558D">
        <w:trPr>
          <w:trHeight w:val="420"/>
        </w:trPr>
        <w:tc>
          <w:tcPr>
            <w:tcW w:w="1822" w:type="dxa"/>
            <w:vMerge w:val="restart"/>
            <w:shd w:val="clear" w:color="auto" w:fill="F2F2F2"/>
          </w:tcPr>
          <w:p w14:paraId="67ED2069" w14:textId="77777777" w:rsidR="00E1785C" w:rsidRPr="00E1785C" w:rsidRDefault="00E1785C" w:rsidP="00F9473D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i/>
                <w:sz w:val="18"/>
                <w:szCs w:val="18"/>
              </w:rPr>
            </w:pPr>
            <w:r w:rsidRPr="00E1785C">
              <w:rPr>
                <w:rFonts w:eastAsia="Times New Roman"/>
                <w:i/>
                <w:sz w:val="18"/>
                <w:szCs w:val="18"/>
              </w:rPr>
              <w:t xml:space="preserve">These tasks allow learners to demonstrate how well they have met the goals of the unit. </w:t>
            </w:r>
          </w:p>
          <w:p w14:paraId="75B027C9" w14:textId="6D3CA0D5" w:rsidR="00E1785C" w:rsidRPr="00E1785C" w:rsidRDefault="00E1785C" w:rsidP="00F9473D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18"/>
                <w:szCs w:val="18"/>
              </w:rPr>
            </w:pPr>
            <w:r w:rsidRPr="00E1785C">
              <w:rPr>
                <w:rFonts w:eastAsia="Times New Roman"/>
                <w:i/>
                <w:sz w:val="18"/>
                <w:szCs w:val="18"/>
              </w:rPr>
              <w:t>The tasks follow the format of the IPA, but are integrated throughout the unit.</w:t>
            </w:r>
          </w:p>
          <w:p w14:paraId="3EA2FDA6" w14:textId="01F348CD" w:rsidR="00E1785C" w:rsidRPr="00E1785C" w:rsidRDefault="00E1785C" w:rsidP="00F9473D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18"/>
                <w:szCs w:val="18"/>
              </w:rPr>
            </w:pPr>
            <w:r w:rsidRPr="00E1785C">
              <w:rPr>
                <w:rFonts w:eastAsia="Times New Roman"/>
                <w:i/>
                <w:sz w:val="18"/>
                <w:szCs w:val="18"/>
              </w:rPr>
              <w:t>The template encourages multiple interpretive tasks.</w:t>
            </w:r>
          </w:p>
          <w:p w14:paraId="60922D01" w14:textId="330D350A" w:rsidR="00E1785C" w:rsidRPr="00E1785C" w:rsidRDefault="00E1785C" w:rsidP="00F9473D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18"/>
                <w:szCs w:val="18"/>
              </w:rPr>
            </w:pPr>
            <w:r w:rsidRPr="00E1785C">
              <w:rPr>
                <w:rFonts w:eastAsia="Times New Roman"/>
                <w:i/>
                <w:sz w:val="18"/>
                <w:szCs w:val="18"/>
              </w:rPr>
              <w:t>The interpretive tasks inform the content of the presentational and interpersonal tasks.</w:t>
            </w:r>
          </w:p>
          <w:p w14:paraId="54B7B00C" w14:textId="77DBB1DA" w:rsidR="00E1785C" w:rsidRDefault="00E1785C" w:rsidP="00F9473D">
            <w:pPr>
              <w:pStyle w:val="ListParagraph"/>
              <w:numPr>
                <w:ilvl w:val="0"/>
                <w:numId w:val="14"/>
              </w:numPr>
              <w:ind w:left="144" w:hanging="144"/>
            </w:pPr>
            <w:r w:rsidRPr="00E1785C">
              <w:rPr>
                <w:rFonts w:eastAsia="Times New Roman"/>
                <w:i/>
                <w:sz w:val="18"/>
                <w:szCs w:val="18"/>
              </w:rPr>
              <w:t>The tasks incorporate 21</w:t>
            </w:r>
            <w:r w:rsidRPr="00E1785C">
              <w:rPr>
                <w:rFonts w:eastAsia="Times New Roman"/>
                <w:i/>
                <w:sz w:val="18"/>
                <w:szCs w:val="18"/>
                <w:vertAlign w:val="superscript"/>
              </w:rPr>
              <w:t>st</w:t>
            </w:r>
            <w:r w:rsidRPr="00E1785C">
              <w:rPr>
                <w:rFonts w:eastAsia="Times New Roman"/>
                <w:i/>
                <w:sz w:val="18"/>
                <w:szCs w:val="18"/>
              </w:rPr>
              <w:t xml:space="preserve"> Century Skills.</w:t>
            </w:r>
          </w:p>
        </w:tc>
        <w:tc>
          <w:tcPr>
            <w:tcW w:w="8168" w:type="dxa"/>
            <w:gridSpan w:val="5"/>
            <w:shd w:val="clear" w:color="auto" w:fill="FFFFFF"/>
            <w:vAlign w:val="center"/>
          </w:tcPr>
          <w:p w14:paraId="25E99D8B" w14:textId="77777777" w:rsidR="00E1785C" w:rsidRDefault="00E1785C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Interpretive Mode</w:t>
            </w:r>
          </w:p>
        </w:tc>
      </w:tr>
      <w:tr w:rsidR="00E1785C" w14:paraId="741CB25C" w14:textId="77777777" w:rsidTr="0007558D">
        <w:trPr>
          <w:trHeight w:val="2100"/>
        </w:trPr>
        <w:tc>
          <w:tcPr>
            <w:tcW w:w="1822" w:type="dxa"/>
            <w:vMerge/>
            <w:shd w:val="clear" w:color="auto" w:fill="F2F2F2"/>
          </w:tcPr>
          <w:p w14:paraId="5420AB33" w14:textId="77777777" w:rsidR="00E1785C" w:rsidRDefault="00E1785C">
            <w:pPr>
              <w:contextualSpacing w:val="0"/>
            </w:pPr>
          </w:p>
        </w:tc>
        <w:tc>
          <w:tcPr>
            <w:tcW w:w="2948" w:type="dxa"/>
            <w:tcBorders>
              <w:bottom w:val="single" w:sz="4" w:space="0" w:color="000000"/>
            </w:tcBorders>
            <w:shd w:val="clear" w:color="auto" w:fill="FFFFFF"/>
          </w:tcPr>
          <w:p w14:paraId="1746D90E" w14:textId="77777777" w:rsidR="00E1785C" w:rsidRPr="008B1EA3" w:rsidRDefault="00E1785C" w:rsidP="00F55462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View a world heritage site and give possible reasons for its designation based on what you see and background information.</w:t>
            </w:r>
          </w:p>
          <w:p w14:paraId="0454B679" w14:textId="563007DA" w:rsidR="00E1785C" w:rsidRDefault="00E1785C">
            <w:pPr>
              <w:contextualSpacing w:val="0"/>
            </w:pPr>
          </w:p>
        </w:tc>
        <w:tc>
          <w:tcPr>
            <w:tcW w:w="251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1401A9BB" w14:textId="77777777" w:rsidR="00E1785C" w:rsidRPr="008B1EA3" w:rsidRDefault="00E1785C" w:rsidP="00F55462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Read information on one of th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World Heritage sites </w:t>
            </w:r>
            <w:r w:rsidRPr="008B1EA3">
              <w:rPr>
                <w:rFonts w:ascii="Times New Roman" w:hAnsi="Times New Roman"/>
                <w:sz w:val="20"/>
                <w:szCs w:val="20"/>
              </w:rPr>
              <w:t>to evaluate its worth for continued preservation.</w:t>
            </w:r>
          </w:p>
          <w:p w14:paraId="40E8E57F" w14:textId="0BAA27F1" w:rsidR="00E1785C" w:rsidRDefault="00E1785C">
            <w:pPr>
              <w:contextualSpacing w:val="0"/>
            </w:pPr>
          </w:p>
        </w:tc>
        <w:tc>
          <w:tcPr>
            <w:tcW w:w="2702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1ED934E4" w14:textId="77777777" w:rsidR="00E1785C" w:rsidRDefault="00E1785C" w:rsidP="00F55462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8B1EA3">
              <w:rPr>
                <w:rFonts w:ascii="Times New Roman" w:hAnsi="Times New Roman"/>
                <w:sz w:val="20"/>
                <w:szCs w:val="20"/>
              </w:rPr>
              <w:t>Watch a video about the preservation process of a natural or cultural property and summarize the key steps in the preservation process.</w:t>
            </w:r>
          </w:p>
          <w:p w14:paraId="41B9130D" w14:textId="19CAF1B0" w:rsidR="00E1785C" w:rsidRDefault="00E1785C">
            <w:pPr>
              <w:contextualSpacing w:val="0"/>
            </w:pPr>
          </w:p>
        </w:tc>
      </w:tr>
      <w:tr w:rsidR="00E1785C" w14:paraId="3239829E" w14:textId="77777777" w:rsidTr="00E1785C">
        <w:trPr>
          <w:trHeight w:val="2204"/>
        </w:trPr>
        <w:tc>
          <w:tcPr>
            <w:tcW w:w="1822" w:type="dxa"/>
            <w:vMerge/>
            <w:shd w:val="clear" w:color="auto" w:fill="F2F2F2"/>
          </w:tcPr>
          <w:p w14:paraId="0BF36F0F" w14:textId="77777777" w:rsidR="00E1785C" w:rsidRDefault="00E1785C">
            <w:pPr>
              <w:contextualSpacing w:val="0"/>
            </w:pPr>
          </w:p>
        </w:tc>
        <w:tc>
          <w:tcPr>
            <w:tcW w:w="412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14F83AD7" w14:textId="77777777" w:rsidR="00E1785C" w:rsidRDefault="00E1785C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Presentational Mode</w:t>
            </w:r>
          </w:p>
          <w:p w14:paraId="24409DE1" w14:textId="737DBB24" w:rsidR="00E1785C" w:rsidRPr="004B5516" w:rsidRDefault="00E1785C" w:rsidP="00E1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On Demand - </w:t>
            </w:r>
            <w:r w:rsidR="004B4641" w:rsidRPr="00B000B6">
              <w:rPr>
                <w:rFonts w:ascii="Times New Roman" w:hAnsi="Times New Roman" w:cs="Times New Roman"/>
                <w:sz w:val="20"/>
                <w:szCs w:val="20"/>
              </w:rPr>
              <w:t xml:space="preserve">Write about a heritage site or a possible heritage site that you </w:t>
            </w:r>
            <w:r w:rsidR="004B4641">
              <w:rPr>
                <w:rFonts w:ascii="Times New Roman" w:hAnsi="Times New Roman" w:cs="Times New Roman"/>
                <w:sz w:val="20"/>
                <w:szCs w:val="20"/>
              </w:rPr>
              <w:t>would like to visit</w:t>
            </w:r>
            <w:r w:rsidR="004B4641" w:rsidRPr="00B000B6">
              <w:rPr>
                <w:rFonts w:ascii="Times New Roman" w:hAnsi="Times New Roman" w:cs="Times New Roman"/>
                <w:sz w:val="20"/>
                <w:szCs w:val="20"/>
              </w:rPr>
              <w:t>. Share as much information as you can about the site.</w:t>
            </w:r>
            <w:r w:rsidR="004B4641">
              <w:rPr>
                <w:rFonts w:ascii="Times New Roman" w:hAnsi="Times New Roman" w:cs="Times New Roman"/>
                <w:sz w:val="20"/>
                <w:szCs w:val="20"/>
              </w:rPr>
              <w:t xml:space="preserve"> Compare the importance of that site to another site that you have visited or have learned about. </w:t>
            </w:r>
          </w:p>
          <w:p w14:paraId="4C9A7ED6" w14:textId="5A14C338" w:rsidR="00E1785C" w:rsidRDefault="00E1785C" w:rsidP="00E1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785C">
              <w:rPr>
                <w:rFonts w:ascii="Times New Roman" w:hAnsi="Times New Roman" w:cs="Times New Roman"/>
                <w:b/>
                <w:sz w:val="20"/>
                <w:szCs w:val="20"/>
              </w:rPr>
              <w:t>Project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 xml:space="preserve">Prepare a presentation to convince others that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selected </w:t>
            </w: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>natural or cultural property should or should not be preserved for future generations.</w:t>
            </w:r>
          </w:p>
          <w:bookmarkEnd w:id="0"/>
          <w:p w14:paraId="3652144E" w14:textId="19A6BC10" w:rsidR="00E1785C" w:rsidRDefault="00E1785C" w:rsidP="00E1785C">
            <w:pPr>
              <w:spacing w:before="2" w:after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05E1BC59" w14:textId="77777777" w:rsidR="00E1785C" w:rsidRDefault="00E1785C">
            <w:pPr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Interpersonal Mode</w:t>
            </w:r>
          </w:p>
          <w:p w14:paraId="519C0983" w14:textId="6A25D87B" w:rsidR="00E1785C" w:rsidRDefault="00E1785C" w:rsidP="00E1785C">
            <w:pPr>
              <w:contextualSpacing w:val="0"/>
            </w:pPr>
            <w:r w:rsidRPr="008B1EA3">
              <w:rPr>
                <w:rFonts w:ascii="Times New Roman" w:hAnsi="Times New Roman" w:cs="Times New Roman"/>
                <w:sz w:val="20"/>
                <w:szCs w:val="20"/>
              </w:rPr>
              <w:t>Participate in a discussion about the value of preserving natural and cultural properties for future generations.</w:t>
            </w:r>
          </w:p>
          <w:p w14:paraId="400344CD" w14:textId="77777777" w:rsidR="00E1785C" w:rsidRDefault="00E1785C" w:rsidP="00E1785C">
            <w:pPr>
              <w:contextualSpacing w:val="0"/>
            </w:pPr>
          </w:p>
          <w:p w14:paraId="56CDDA38" w14:textId="77777777" w:rsidR="00E1785C" w:rsidRDefault="00E1785C" w:rsidP="009B07FE"/>
        </w:tc>
      </w:tr>
    </w:tbl>
    <w:p w14:paraId="2D892771" w14:textId="77777777" w:rsidR="0027034F" w:rsidRDefault="0027034F"/>
    <w:tbl>
      <w:tblPr>
        <w:tblStyle w:val="a"/>
        <w:tblW w:w="9990" w:type="dxa"/>
        <w:tblInd w:w="-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397"/>
        <w:gridCol w:w="2449"/>
        <w:gridCol w:w="380"/>
        <w:gridCol w:w="2401"/>
        <w:gridCol w:w="942"/>
        <w:gridCol w:w="1881"/>
      </w:tblGrid>
      <w:tr w:rsidR="009F4707" w14:paraId="7FAD6A24" w14:textId="77777777" w:rsidTr="0007558D">
        <w:trPr>
          <w:trHeight w:val="420"/>
        </w:trPr>
        <w:tc>
          <w:tcPr>
            <w:tcW w:w="9990" w:type="dxa"/>
            <w:gridSpan w:val="7"/>
            <w:shd w:val="clear" w:color="auto" w:fill="FFFF00"/>
            <w:vAlign w:val="center"/>
          </w:tcPr>
          <w:p w14:paraId="43A3D84A" w14:textId="77777777" w:rsidR="009F4707" w:rsidRDefault="0070537E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Toolbox</w:t>
            </w:r>
          </w:p>
        </w:tc>
      </w:tr>
      <w:tr w:rsidR="009F4707" w14:paraId="098D3721" w14:textId="77777777" w:rsidTr="0007558D">
        <w:trPr>
          <w:trHeight w:val="458"/>
        </w:trPr>
        <w:tc>
          <w:tcPr>
            <w:tcW w:w="9990" w:type="dxa"/>
            <w:gridSpan w:val="7"/>
            <w:shd w:val="clear" w:color="auto" w:fill="F2F2F2"/>
            <w:vAlign w:val="center"/>
          </w:tcPr>
          <w:p w14:paraId="3ACDF06C" w14:textId="77777777" w:rsidR="009F4707" w:rsidRDefault="0070537E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Can Do Statements</w:t>
            </w:r>
          </w:p>
        </w:tc>
      </w:tr>
      <w:tr w:rsidR="00521DDD" w14:paraId="2E8AF41A" w14:textId="77777777" w:rsidTr="00675EB2">
        <w:trPr>
          <w:trHeight w:val="440"/>
        </w:trPr>
        <w:tc>
          <w:tcPr>
            <w:tcW w:w="1937" w:type="dxa"/>
            <w:gridSpan w:val="2"/>
            <w:shd w:val="clear" w:color="auto" w:fill="F2F2F2"/>
            <w:vAlign w:val="center"/>
          </w:tcPr>
          <w:p w14:paraId="0988A2F1" w14:textId="77777777" w:rsidR="00521DDD" w:rsidRPr="002D07A3" w:rsidRDefault="00521DDD" w:rsidP="002D07A3">
            <w:pPr>
              <w:contextualSpacing w:val="0"/>
              <w:rPr>
                <w:sz w:val="20"/>
                <w:szCs w:val="20"/>
              </w:rPr>
            </w:pPr>
            <w:r w:rsidRPr="002D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Interpretive</w:t>
            </w:r>
          </w:p>
        </w:tc>
        <w:tc>
          <w:tcPr>
            <w:tcW w:w="8053" w:type="dxa"/>
            <w:gridSpan w:val="5"/>
            <w:shd w:val="clear" w:color="auto" w:fill="FFFFFF"/>
            <w:vAlign w:val="center"/>
          </w:tcPr>
          <w:p w14:paraId="596FEEF7" w14:textId="77777777" w:rsidR="00521DDD" w:rsidRPr="00343AF7" w:rsidRDefault="00521DDD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(L)  I can understand the descriptions of efforts to preserve a cultural or natural property. (IH)</w:t>
            </w:r>
          </w:p>
          <w:p w14:paraId="362F5CDD" w14:textId="77777777" w:rsidR="00521DDD" w:rsidRPr="00343AF7" w:rsidRDefault="00521DDD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(L) I can understand the main idea and supporting details of a World Heritage site. (IH)</w:t>
            </w:r>
          </w:p>
          <w:p w14:paraId="520A49AC" w14:textId="77777777" w:rsidR="00521DDD" w:rsidRPr="00343AF7" w:rsidRDefault="00521DDD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>(R) I can understand postings on a blog about travel to World Heritage sites. (IM)</w:t>
            </w:r>
          </w:p>
          <w:p w14:paraId="0620AC9F" w14:textId="6FB93EF2" w:rsidR="00521DDD" w:rsidRPr="00E1785C" w:rsidRDefault="00521DDD" w:rsidP="00E1785C">
            <w:pPr>
              <w:ind w:left="-360"/>
              <w:divId w:val="323700202"/>
              <w:rPr>
                <w:rFonts w:eastAsia="Times New Roman"/>
                <w:sz w:val="20"/>
                <w:szCs w:val="20"/>
              </w:rPr>
            </w:pPr>
            <w:r w:rsidRPr="00343AF7">
              <w:rPr>
                <w:rFonts w:ascii="Times New Roman" w:hAnsi="Times New Roman" w:cs="Times New Roman"/>
                <w:sz w:val="20"/>
                <w:szCs w:val="20"/>
              </w:rPr>
              <w:t xml:space="preserve">(R) I can read texts that describe the history of a cultural or natural property in order to </w:t>
            </w:r>
            <w:r w:rsidRPr="00343A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summarize why it is being considered as a World Heritage site. (IH)</w:t>
            </w:r>
          </w:p>
        </w:tc>
      </w:tr>
      <w:tr w:rsidR="00521DDD" w14:paraId="467BAAD5" w14:textId="77777777" w:rsidTr="0007558D">
        <w:trPr>
          <w:trHeight w:val="420"/>
        </w:trPr>
        <w:tc>
          <w:tcPr>
            <w:tcW w:w="1937" w:type="dxa"/>
            <w:gridSpan w:val="2"/>
            <w:shd w:val="clear" w:color="auto" w:fill="F2F2F2"/>
            <w:vAlign w:val="center"/>
          </w:tcPr>
          <w:p w14:paraId="23C366F5" w14:textId="77777777" w:rsidR="00521DDD" w:rsidRPr="002D07A3" w:rsidRDefault="00521DDD" w:rsidP="002D07A3">
            <w:pPr>
              <w:contextualSpacing w:val="0"/>
              <w:rPr>
                <w:sz w:val="20"/>
                <w:szCs w:val="20"/>
              </w:rPr>
            </w:pPr>
            <w:r w:rsidRPr="002D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Presentational </w:t>
            </w:r>
          </w:p>
        </w:tc>
        <w:tc>
          <w:tcPr>
            <w:tcW w:w="8053" w:type="dxa"/>
            <w:gridSpan w:val="5"/>
            <w:shd w:val="clear" w:color="auto" w:fill="FFFFFF"/>
          </w:tcPr>
          <w:p w14:paraId="30B0C699" w14:textId="77777777" w:rsidR="00521DDD" w:rsidRPr="00E87A9D" w:rsidRDefault="00521DDD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(S) I can deliver a short presentation about a World Heritage site. (IM)</w:t>
            </w:r>
          </w:p>
          <w:p w14:paraId="08BF98A7" w14:textId="77777777" w:rsidR="00521DDD" w:rsidRDefault="00521DDD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(W) I can write an article about a natural or cultural property that is being considered as a World Heritage site. (IM)</w:t>
            </w:r>
          </w:p>
          <w:p w14:paraId="1A5192DB" w14:textId="394FF391" w:rsidR="00521DDD" w:rsidRPr="00E1785C" w:rsidRDefault="00521DDD" w:rsidP="00E1785C">
            <w:pPr>
              <w:ind w:left="-360"/>
              <w:divId w:val="1448888691"/>
              <w:rPr>
                <w:rFonts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(W) I can post a blog about a World Heritage site. (IM)</w:t>
            </w:r>
          </w:p>
        </w:tc>
      </w:tr>
      <w:tr w:rsidR="00521DDD" w14:paraId="56594A00" w14:textId="77777777" w:rsidTr="00675EB2">
        <w:trPr>
          <w:trHeight w:val="420"/>
        </w:trPr>
        <w:tc>
          <w:tcPr>
            <w:tcW w:w="1937" w:type="dxa"/>
            <w:gridSpan w:val="2"/>
            <w:shd w:val="clear" w:color="auto" w:fill="F2F2F2"/>
            <w:vAlign w:val="center"/>
          </w:tcPr>
          <w:p w14:paraId="11558DF7" w14:textId="77777777" w:rsidR="00521DDD" w:rsidRPr="002D07A3" w:rsidRDefault="00521DDD" w:rsidP="002D07A3">
            <w:pPr>
              <w:contextualSpacing w:val="0"/>
              <w:rPr>
                <w:sz w:val="20"/>
                <w:szCs w:val="20"/>
              </w:rPr>
            </w:pPr>
            <w:r w:rsidRPr="002D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Interpersonal</w:t>
            </w:r>
          </w:p>
        </w:tc>
        <w:tc>
          <w:tcPr>
            <w:tcW w:w="8053" w:type="dxa"/>
            <w:gridSpan w:val="5"/>
            <w:shd w:val="clear" w:color="auto" w:fill="FFFFFF"/>
            <w:vAlign w:val="center"/>
          </w:tcPr>
          <w:p w14:paraId="6D33D8D8" w14:textId="77777777" w:rsidR="00521DDD" w:rsidRPr="00E87A9D" w:rsidRDefault="00521DDD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I can participate in a conversation about personal interest in visiting World Heritage sites. (IM)</w:t>
            </w:r>
          </w:p>
          <w:p w14:paraId="7912D22C" w14:textId="77777777" w:rsidR="00521DDD" w:rsidRPr="00E87A9D" w:rsidRDefault="00521DDD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I can exchange information about World Heritage sites that we studied. (IM)</w:t>
            </w:r>
          </w:p>
          <w:p w14:paraId="6215DDFD" w14:textId="77777777" w:rsidR="00521DDD" w:rsidRPr="00E87A9D" w:rsidRDefault="00521DDD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I can ask for and provide descriptions of World Heritage places I want to visit. (IH)</w:t>
            </w:r>
          </w:p>
          <w:p w14:paraId="1A33F561" w14:textId="7BF2246C" w:rsidR="00521DDD" w:rsidRPr="00E1785C" w:rsidRDefault="00521DDD" w:rsidP="00E1785C">
            <w:pPr>
              <w:ind w:left="-360"/>
              <w:divId w:val="211767607"/>
              <w:rPr>
                <w:rFonts w:eastAsia="Arial"/>
                <w:kern w:val="24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I can use my language to discuss the value of preserving historic and natural properties with people whose opinions are different than mine. (IH)</w:t>
            </w:r>
          </w:p>
        </w:tc>
      </w:tr>
      <w:tr w:rsidR="00521DDD" w14:paraId="006E4A9F" w14:textId="77777777" w:rsidTr="00E93DB9">
        <w:trPr>
          <w:trHeight w:val="560"/>
        </w:trPr>
        <w:tc>
          <w:tcPr>
            <w:tcW w:w="4386" w:type="dxa"/>
            <w:gridSpan w:val="3"/>
            <w:shd w:val="clear" w:color="auto" w:fill="F2F2F2"/>
            <w:vAlign w:val="center"/>
          </w:tcPr>
          <w:p w14:paraId="7178A81A" w14:textId="77777777" w:rsidR="00521DDD" w:rsidRDefault="00521DDD">
            <w:pPr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Language Functions</w:t>
            </w:r>
          </w:p>
          <w:p w14:paraId="3A78D1F2" w14:textId="6C6E0CCC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 can…</w:t>
            </w:r>
          </w:p>
        </w:tc>
        <w:tc>
          <w:tcPr>
            <w:tcW w:w="2781" w:type="dxa"/>
            <w:gridSpan w:val="2"/>
            <w:shd w:val="clear" w:color="auto" w:fill="F2F2F2"/>
            <w:vAlign w:val="center"/>
          </w:tcPr>
          <w:p w14:paraId="481AF2A0" w14:textId="77777777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Related Structures / Patterns</w:t>
            </w:r>
          </w:p>
        </w:tc>
        <w:tc>
          <w:tcPr>
            <w:tcW w:w="2823" w:type="dxa"/>
            <w:gridSpan w:val="2"/>
            <w:shd w:val="clear" w:color="auto" w:fill="F2F2F2"/>
            <w:vAlign w:val="center"/>
          </w:tcPr>
          <w:p w14:paraId="4CDAC96D" w14:textId="77777777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Priority Vocabulary</w:t>
            </w:r>
          </w:p>
        </w:tc>
      </w:tr>
      <w:tr w:rsidR="00E93DB9" w14:paraId="04F6F7C3" w14:textId="77777777" w:rsidTr="00E93DB9">
        <w:trPr>
          <w:trHeight w:val="560"/>
        </w:trPr>
        <w:tc>
          <w:tcPr>
            <w:tcW w:w="540" w:type="dxa"/>
            <w:shd w:val="clear" w:color="auto" w:fill="FFFFFF" w:themeFill="background1"/>
            <w:vAlign w:val="center"/>
          </w:tcPr>
          <w:p w14:paraId="0177FFCA" w14:textId="77777777" w:rsidR="00E93DB9" w:rsidRPr="0007558D" w:rsidRDefault="00E93DB9" w:rsidP="0007558D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shd w:val="clear" w:color="auto" w:fill="FFFFFF" w:themeFill="background1"/>
            <w:vAlign w:val="center"/>
          </w:tcPr>
          <w:p w14:paraId="739C9A0F" w14:textId="118B9A22" w:rsidR="00E93DB9" w:rsidRPr="003F4EA5" w:rsidRDefault="00E93DB9" w:rsidP="00D220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Locating and speculating </w:t>
            </w:r>
            <w:r w:rsidRPr="004B4641">
              <w:rPr>
                <w:rFonts w:ascii="Times New Roman" w:hAnsi="Times New Roman" w:cs="Times New Roman"/>
                <w:sz w:val="20"/>
                <w:szCs w:val="20"/>
              </w:rPr>
              <w:t>on why there are more sites in certain areas</w:t>
            </w:r>
          </w:p>
        </w:tc>
        <w:tc>
          <w:tcPr>
            <w:tcW w:w="2781" w:type="dxa"/>
            <w:gridSpan w:val="2"/>
            <w:shd w:val="clear" w:color="auto" w:fill="FFFFFF" w:themeFill="background1"/>
            <w:vAlign w:val="center"/>
          </w:tcPr>
          <w:p w14:paraId="76A6553A" w14:textId="77777777" w:rsidR="004B4641" w:rsidRDefault="004B4641" w:rsidP="000755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Subjunctive - fact and doubt</w:t>
            </w:r>
          </w:p>
          <w:p w14:paraId="1A24372A" w14:textId="77777777" w:rsidR="00E93DB9" w:rsidRDefault="004B4641" w:rsidP="000755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think that, it’s possible that…</w:t>
            </w:r>
          </w:p>
          <w:p w14:paraId="59CF2732" w14:textId="7A64FBC1" w:rsidR="004B4641" w:rsidRPr="004B4641" w:rsidRDefault="004B4641" w:rsidP="000755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prepositions - “in”</w:t>
            </w:r>
          </w:p>
        </w:tc>
        <w:tc>
          <w:tcPr>
            <w:tcW w:w="2823" w:type="dxa"/>
            <w:gridSpan w:val="2"/>
            <w:vMerge w:val="restart"/>
            <w:shd w:val="clear" w:color="auto" w:fill="FFFFFF" w:themeFill="background1"/>
          </w:tcPr>
          <w:p w14:paraId="3F813A10" w14:textId="77777777" w:rsidR="004B4641" w:rsidRPr="00B000B6" w:rsidRDefault="004B4641" w:rsidP="004B4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0B6">
              <w:rPr>
                <w:rFonts w:ascii="Times New Roman" w:hAnsi="Times New Roman" w:cs="Times New Roman"/>
                <w:sz w:val="20"/>
                <w:szCs w:val="20"/>
              </w:rPr>
              <w:t>patrimony - cultural, natural, tangible, intangible, preservation, conservation</w:t>
            </w:r>
          </w:p>
          <w:p w14:paraId="5B9D4390" w14:textId="77777777" w:rsidR="004B4641" w:rsidRPr="00B000B6" w:rsidRDefault="004B4641" w:rsidP="004B4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35DDA7" w14:textId="77777777" w:rsidR="004B4641" w:rsidRPr="00B000B6" w:rsidRDefault="004B4641" w:rsidP="004B4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0B6">
              <w:rPr>
                <w:rFonts w:ascii="Times New Roman" w:hAnsi="Times New Roman" w:cs="Times New Roman"/>
                <w:sz w:val="20"/>
                <w:szCs w:val="20"/>
              </w:rPr>
              <w:t>types of sites - wall, park, cathedral, fort, historical, religious</w:t>
            </w:r>
          </w:p>
          <w:p w14:paraId="1C85308E" w14:textId="77777777" w:rsidR="004B4641" w:rsidRPr="00B000B6" w:rsidRDefault="004B4641" w:rsidP="004B4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465BE" w14:textId="77777777" w:rsidR="004B4641" w:rsidRPr="00B000B6" w:rsidRDefault="004B4641" w:rsidP="004B4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0B6">
              <w:rPr>
                <w:rFonts w:ascii="Times New Roman" w:hAnsi="Times New Roman" w:cs="Times New Roman"/>
                <w:sz w:val="20"/>
                <w:szCs w:val="20"/>
              </w:rPr>
              <w:t>descriptive adjectives</w:t>
            </w:r>
          </w:p>
          <w:p w14:paraId="09DFFFAC" w14:textId="77777777" w:rsidR="004B4641" w:rsidRDefault="004B4641" w:rsidP="004B46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0B6">
              <w:rPr>
                <w:rFonts w:ascii="Times New Roman" w:hAnsi="Times New Roman" w:cs="Times New Roman"/>
                <w:sz w:val="20"/>
                <w:szCs w:val="20"/>
              </w:rPr>
              <w:t xml:space="preserve">in ruins, threatened by…pollution, natural disasters, animals, wars, tourists, etc. </w:t>
            </w:r>
          </w:p>
          <w:p w14:paraId="531FBE63" w14:textId="77777777" w:rsidR="004B4641" w:rsidRPr="00B000B6" w:rsidRDefault="004B4641" w:rsidP="004B46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ED944" w14:textId="77777777" w:rsidR="00E93DB9" w:rsidRP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</w:rPr>
            </w:pPr>
            <w:r w:rsidRPr="00E93DB9">
              <w:rPr>
                <w:sz w:val="20"/>
                <w:szCs w:val="20"/>
              </w:rPr>
              <w:t>Remonter à (to date back to)</w:t>
            </w:r>
          </w:p>
          <w:p w14:paraId="6BA1BB6D" w14:textId="77777777" w:rsidR="00E93DB9" w:rsidRP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  <w:lang w:val="fr-FR"/>
              </w:rPr>
            </w:pPr>
            <w:r w:rsidRPr="00E93DB9">
              <w:rPr>
                <w:sz w:val="20"/>
                <w:szCs w:val="20"/>
                <w:lang w:val="fr-FR"/>
              </w:rPr>
              <w:t>Le berceau (birthplace)</w:t>
            </w:r>
          </w:p>
          <w:p w14:paraId="36A02781" w14:textId="77777777" w:rsidR="00E93DB9" w:rsidRP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  <w:lang w:val="fr-FR"/>
              </w:rPr>
            </w:pPr>
            <w:r w:rsidRPr="00E93DB9">
              <w:rPr>
                <w:sz w:val="20"/>
                <w:szCs w:val="20"/>
                <w:lang w:val="fr-FR"/>
              </w:rPr>
              <w:t>Les vestiges (remains)</w:t>
            </w:r>
          </w:p>
          <w:p w14:paraId="391850B6" w14:textId="77777777" w:rsidR="00E93DB9" w:rsidRP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</w:rPr>
            </w:pPr>
            <w:r w:rsidRPr="00E93DB9">
              <w:rPr>
                <w:sz w:val="20"/>
                <w:szCs w:val="20"/>
              </w:rPr>
              <w:t>A l’époque (at the time)</w:t>
            </w:r>
          </w:p>
          <w:p w14:paraId="74DD2F94" w14:textId="77777777" w:rsidR="00E93DB9" w:rsidRP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  <w:lang w:val="fr-FR"/>
              </w:rPr>
            </w:pPr>
            <w:r w:rsidRPr="00E93DB9">
              <w:rPr>
                <w:sz w:val="20"/>
                <w:szCs w:val="20"/>
                <w:lang w:val="fr-FR"/>
              </w:rPr>
              <w:t>Au fil du temps (over the years)</w:t>
            </w:r>
          </w:p>
          <w:p w14:paraId="64773C52" w14:textId="77777777" w:rsidR="00E93DB9" w:rsidRP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</w:rPr>
            </w:pPr>
            <w:r w:rsidRPr="00E93DB9">
              <w:rPr>
                <w:sz w:val="20"/>
                <w:szCs w:val="20"/>
              </w:rPr>
              <w:t>Incontournable (a must)</w:t>
            </w:r>
          </w:p>
          <w:p w14:paraId="4D5203DC" w14:textId="77777777" w:rsidR="00E93DB9" w:rsidRP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</w:rPr>
            </w:pPr>
            <w:r w:rsidRPr="00E93DB9">
              <w:rPr>
                <w:sz w:val="20"/>
                <w:szCs w:val="20"/>
              </w:rPr>
              <w:t>Notamment (particularly)</w:t>
            </w:r>
          </w:p>
          <w:p w14:paraId="5E6AE23E" w14:textId="77777777" w:rsidR="00E93DB9" w:rsidRP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</w:rPr>
            </w:pPr>
            <w:r w:rsidRPr="00E93DB9">
              <w:rPr>
                <w:sz w:val="20"/>
                <w:szCs w:val="20"/>
              </w:rPr>
              <w:t>Selon (according to)</w:t>
            </w:r>
          </w:p>
          <w:p w14:paraId="1B0AAC02" w14:textId="77777777" w:rsid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</w:rPr>
            </w:pPr>
            <w:r w:rsidRPr="00E93DB9">
              <w:rPr>
                <w:sz w:val="20"/>
                <w:szCs w:val="20"/>
              </w:rPr>
              <w:t>Cependant (however)</w:t>
            </w:r>
          </w:p>
          <w:p w14:paraId="7B1F907D" w14:textId="0375801A" w:rsidR="00E93DB9" w:rsidRPr="00E93DB9" w:rsidRDefault="00E93DB9" w:rsidP="00E93DB9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sz w:val="20"/>
                <w:szCs w:val="20"/>
              </w:rPr>
            </w:pPr>
            <w:r w:rsidRPr="00E93DB9">
              <w:rPr>
                <w:sz w:val="20"/>
                <w:szCs w:val="20"/>
              </w:rPr>
              <w:t>Parmi (among)</w:t>
            </w:r>
          </w:p>
        </w:tc>
      </w:tr>
      <w:tr w:rsidR="00E93DB9" w14:paraId="515BE9FF" w14:textId="77777777" w:rsidTr="00E93DB9">
        <w:trPr>
          <w:trHeight w:val="560"/>
        </w:trPr>
        <w:tc>
          <w:tcPr>
            <w:tcW w:w="540" w:type="dxa"/>
            <w:shd w:val="clear" w:color="auto" w:fill="FFFFFF" w:themeFill="background1"/>
            <w:vAlign w:val="center"/>
          </w:tcPr>
          <w:p w14:paraId="52C8A859" w14:textId="66207F77" w:rsidR="00E93DB9" w:rsidRPr="0007558D" w:rsidRDefault="00E93DB9" w:rsidP="0007558D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shd w:val="clear" w:color="auto" w:fill="FFFFFF" w:themeFill="background1"/>
            <w:vAlign w:val="center"/>
          </w:tcPr>
          <w:p w14:paraId="75707891" w14:textId="5107EBB7" w:rsidR="00E93DB9" w:rsidRPr="00D22074" w:rsidRDefault="00E93DB9" w:rsidP="00D22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E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Describing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and categoring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World Heritage sites</w:t>
            </w:r>
          </w:p>
        </w:tc>
        <w:tc>
          <w:tcPr>
            <w:tcW w:w="2781" w:type="dxa"/>
            <w:gridSpan w:val="2"/>
            <w:shd w:val="clear" w:color="auto" w:fill="FFFFFF" w:themeFill="background1"/>
            <w:vAlign w:val="center"/>
          </w:tcPr>
          <w:p w14:paraId="76CE508D" w14:textId="619316EE" w:rsidR="00E93DB9" w:rsidRPr="004B4641" w:rsidRDefault="004B4641" w:rsidP="000755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It’s considered to be….</w:t>
            </w:r>
          </w:p>
        </w:tc>
        <w:tc>
          <w:tcPr>
            <w:tcW w:w="2823" w:type="dxa"/>
            <w:gridSpan w:val="2"/>
            <w:vMerge/>
            <w:shd w:val="clear" w:color="auto" w:fill="FFFFFF" w:themeFill="background1"/>
          </w:tcPr>
          <w:p w14:paraId="63F5376B" w14:textId="23CE6EAA" w:rsidR="00E93DB9" w:rsidRPr="0007558D" w:rsidRDefault="00E93DB9" w:rsidP="0007558D">
            <w:pPr>
              <w:numPr>
                <w:ilvl w:val="0"/>
                <w:numId w:val="12"/>
              </w:numPr>
              <w:spacing w:line="276" w:lineRule="auto"/>
              <w:ind w:left="288" w:hanging="144"/>
            </w:pPr>
          </w:p>
        </w:tc>
      </w:tr>
      <w:tr w:rsidR="00E93DB9" w14:paraId="06C5F30A" w14:textId="77777777" w:rsidTr="00E93DB9">
        <w:trPr>
          <w:trHeight w:val="560"/>
        </w:trPr>
        <w:tc>
          <w:tcPr>
            <w:tcW w:w="540" w:type="dxa"/>
            <w:shd w:val="clear" w:color="auto" w:fill="FFFFFF" w:themeFill="background1"/>
            <w:vAlign w:val="center"/>
          </w:tcPr>
          <w:p w14:paraId="16BC99E1" w14:textId="77777777" w:rsidR="00E93DB9" w:rsidRPr="0007558D" w:rsidRDefault="00E93DB9" w:rsidP="0007558D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shd w:val="clear" w:color="auto" w:fill="FFFFFF" w:themeFill="background1"/>
            <w:vAlign w:val="center"/>
          </w:tcPr>
          <w:p w14:paraId="5C67F9B2" w14:textId="37EAA47F" w:rsidR="00E93DB9" w:rsidRPr="00D22074" w:rsidRDefault="00E93DB9" w:rsidP="00D22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E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Recounting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historic events</w:t>
            </w:r>
          </w:p>
        </w:tc>
        <w:tc>
          <w:tcPr>
            <w:tcW w:w="2781" w:type="dxa"/>
            <w:gridSpan w:val="2"/>
            <w:shd w:val="clear" w:color="auto" w:fill="FFFFFF" w:themeFill="background1"/>
            <w:vAlign w:val="center"/>
          </w:tcPr>
          <w:p w14:paraId="54351776" w14:textId="77777777" w:rsidR="00E93DB9" w:rsidRDefault="00743A11" w:rsidP="000755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preterite, imperfect</w:t>
            </w:r>
          </w:p>
          <w:p w14:paraId="1BE2FAE8" w14:textId="75BD6C90" w:rsidR="00743A11" w:rsidRPr="00743A11" w:rsidRDefault="00743A11" w:rsidP="000755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recognition of a passe simple</w:t>
            </w:r>
          </w:p>
        </w:tc>
        <w:tc>
          <w:tcPr>
            <w:tcW w:w="2823" w:type="dxa"/>
            <w:gridSpan w:val="2"/>
            <w:vMerge/>
            <w:shd w:val="clear" w:color="auto" w:fill="FFFFFF" w:themeFill="background1"/>
          </w:tcPr>
          <w:p w14:paraId="6DC05691" w14:textId="77777777" w:rsidR="00E93DB9" w:rsidRPr="0007558D" w:rsidRDefault="00E93DB9" w:rsidP="0007558D">
            <w:pPr>
              <w:numPr>
                <w:ilvl w:val="0"/>
                <w:numId w:val="12"/>
              </w:numPr>
              <w:spacing w:line="276" w:lineRule="auto"/>
              <w:ind w:left="288" w:hanging="144"/>
            </w:pPr>
          </w:p>
        </w:tc>
      </w:tr>
      <w:tr w:rsidR="00E93DB9" w14:paraId="2AAA5B76" w14:textId="77777777" w:rsidTr="00E93DB9">
        <w:trPr>
          <w:trHeight w:val="560"/>
        </w:trPr>
        <w:tc>
          <w:tcPr>
            <w:tcW w:w="540" w:type="dxa"/>
            <w:shd w:val="clear" w:color="auto" w:fill="FFFFFF" w:themeFill="background1"/>
            <w:vAlign w:val="center"/>
          </w:tcPr>
          <w:p w14:paraId="46CF0DF9" w14:textId="13D1E150" w:rsidR="00E93DB9" w:rsidRPr="0007558D" w:rsidRDefault="00E93DB9" w:rsidP="0007558D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shd w:val="clear" w:color="auto" w:fill="FFFFFF" w:themeFill="background1"/>
            <w:vAlign w:val="center"/>
          </w:tcPr>
          <w:p w14:paraId="1057DD28" w14:textId="3FB56DE2" w:rsidR="00E93DB9" w:rsidRPr="00D22074" w:rsidRDefault="00E93DB9" w:rsidP="00D22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EA5">
              <w:rPr>
                <w:rFonts w:ascii="Times New Roman" w:hAnsi="Times New Roman" w:cs="Times New Roman"/>
                <w:b/>
                <w:sz w:val="20"/>
                <w:szCs w:val="20"/>
              </w:rPr>
              <w:t>Expressing opinions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about World Heritage sites</w:t>
            </w:r>
          </w:p>
        </w:tc>
        <w:tc>
          <w:tcPr>
            <w:tcW w:w="2781" w:type="dxa"/>
            <w:gridSpan w:val="2"/>
            <w:shd w:val="clear" w:color="auto" w:fill="FFFFFF" w:themeFill="background1"/>
            <w:vAlign w:val="center"/>
          </w:tcPr>
          <w:p w14:paraId="756B9C66" w14:textId="77777777" w:rsidR="00743A11" w:rsidRPr="00343AF7" w:rsidRDefault="00743A11" w:rsidP="00743A11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  <w:r w:rsidRPr="00343AF7"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  <w:t>Subjunctive expressions:  preferences, opinions, impersonal expressions</w:t>
            </w:r>
          </w:p>
          <w:p w14:paraId="15CBF6E4" w14:textId="2D2AAA2E" w:rsidR="00E93DB9" w:rsidRPr="00743A11" w:rsidRDefault="00743A11" w:rsidP="0007558D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  <w:r w:rsidRPr="00343AF7"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  <w:t>Avoiding subjunctive</w:t>
            </w:r>
          </w:p>
        </w:tc>
        <w:tc>
          <w:tcPr>
            <w:tcW w:w="2823" w:type="dxa"/>
            <w:gridSpan w:val="2"/>
            <w:vMerge/>
            <w:shd w:val="clear" w:color="auto" w:fill="FFFFFF" w:themeFill="background1"/>
          </w:tcPr>
          <w:p w14:paraId="4CCB3483" w14:textId="77777777" w:rsidR="00E93DB9" w:rsidRPr="0007558D" w:rsidRDefault="00E93DB9" w:rsidP="0007558D">
            <w:pPr>
              <w:numPr>
                <w:ilvl w:val="0"/>
                <w:numId w:val="12"/>
              </w:numPr>
              <w:spacing w:line="276" w:lineRule="auto"/>
              <w:ind w:left="288" w:hanging="144"/>
            </w:pPr>
          </w:p>
        </w:tc>
      </w:tr>
      <w:tr w:rsidR="00E93DB9" w14:paraId="69B0E830" w14:textId="77777777" w:rsidTr="00E93DB9">
        <w:trPr>
          <w:trHeight w:val="560"/>
        </w:trPr>
        <w:tc>
          <w:tcPr>
            <w:tcW w:w="540" w:type="dxa"/>
            <w:shd w:val="clear" w:color="auto" w:fill="FFFFFF" w:themeFill="background1"/>
            <w:vAlign w:val="center"/>
          </w:tcPr>
          <w:p w14:paraId="48C33BCD" w14:textId="77777777" w:rsidR="00E93DB9" w:rsidRPr="0007558D" w:rsidRDefault="00E93DB9" w:rsidP="0007558D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shd w:val="clear" w:color="auto" w:fill="FFFFFF" w:themeFill="background1"/>
            <w:vAlign w:val="center"/>
          </w:tcPr>
          <w:p w14:paraId="04D9F1CE" w14:textId="2E455776" w:rsidR="00E93DB9" w:rsidRPr="00D22074" w:rsidRDefault="00E93DB9" w:rsidP="00D22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4EA5">
              <w:rPr>
                <w:rFonts w:ascii="Times New Roman" w:hAnsi="Times New Roman" w:cs="Times New Roman"/>
                <w:b/>
                <w:sz w:val="20"/>
                <w:szCs w:val="20"/>
              </w:rPr>
              <w:t>Making recommendations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 future World Heritage sites</w:t>
            </w:r>
          </w:p>
        </w:tc>
        <w:tc>
          <w:tcPr>
            <w:tcW w:w="2781" w:type="dxa"/>
            <w:gridSpan w:val="2"/>
            <w:shd w:val="clear" w:color="auto" w:fill="FFFFFF" w:themeFill="background1"/>
            <w:vAlign w:val="center"/>
          </w:tcPr>
          <w:p w14:paraId="58CF6234" w14:textId="77777777" w:rsidR="00E93DB9" w:rsidRPr="00743A11" w:rsidRDefault="00743A11" w:rsidP="000755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A11">
              <w:rPr>
                <w:rFonts w:ascii="Times New Roman" w:eastAsia="Times New Roman" w:hAnsi="Times New Roman" w:cs="Times New Roman"/>
                <w:sz w:val="20"/>
                <w:szCs w:val="20"/>
              </w:rPr>
              <w:t>I would suggest..</w:t>
            </w:r>
          </w:p>
          <w:p w14:paraId="381E2681" w14:textId="223E97E4" w:rsidR="00743A11" w:rsidRPr="0007558D" w:rsidRDefault="00743A11" w:rsidP="000755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3A11">
              <w:rPr>
                <w:rFonts w:ascii="Times New Roman" w:eastAsia="Times New Roman" w:hAnsi="Times New Roman" w:cs="Times New Roman"/>
                <w:sz w:val="20"/>
                <w:szCs w:val="20"/>
              </w:rPr>
              <w:t>Si clause</w:t>
            </w:r>
          </w:p>
        </w:tc>
        <w:tc>
          <w:tcPr>
            <w:tcW w:w="2823" w:type="dxa"/>
            <w:gridSpan w:val="2"/>
            <w:vMerge/>
            <w:shd w:val="clear" w:color="auto" w:fill="FFFFFF" w:themeFill="background1"/>
          </w:tcPr>
          <w:p w14:paraId="77B80551" w14:textId="77777777" w:rsidR="00E93DB9" w:rsidRPr="0007558D" w:rsidRDefault="00E93DB9" w:rsidP="0007558D">
            <w:pPr>
              <w:numPr>
                <w:ilvl w:val="0"/>
                <w:numId w:val="12"/>
              </w:numPr>
              <w:spacing w:line="276" w:lineRule="auto"/>
              <w:ind w:left="288" w:hanging="144"/>
            </w:pPr>
          </w:p>
        </w:tc>
      </w:tr>
      <w:tr w:rsidR="00E93DB9" w14:paraId="0746AE2C" w14:textId="77777777" w:rsidTr="00E93DB9">
        <w:trPr>
          <w:trHeight w:val="560"/>
        </w:trPr>
        <w:tc>
          <w:tcPr>
            <w:tcW w:w="540" w:type="dxa"/>
            <w:shd w:val="clear" w:color="auto" w:fill="FFFFFF" w:themeFill="background1"/>
            <w:vAlign w:val="center"/>
          </w:tcPr>
          <w:p w14:paraId="64941EF4" w14:textId="26F74746" w:rsidR="00E93DB9" w:rsidRPr="0007558D" w:rsidRDefault="00E93DB9" w:rsidP="0007558D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846" w:type="dxa"/>
            <w:gridSpan w:val="2"/>
            <w:shd w:val="clear" w:color="auto" w:fill="FFFFFF" w:themeFill="background1"/>
            <w:vAlign w:val="center"/>
          </w:tcPr>
          <w:p w14:paraId="2174653D" w14:textId="563EC591" w:rsidR="00E93DB9" w:rsidRPr="0007558D" w:rsidRDefault="00E93DB9" w:rsidP="000755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Explaining </w:t>
            </w:r>
            <w:r w:rsidRPr="00E93DB9">
              <w:rPr>
                <w:rFonts w:ascii="Times New Roman" w:eastAsia="Times New Roman" w:hAnsi="Times New Roman" w:cs="Times New Roman"/>
                <w:sz w:val="20"/>
                <w:szCs w:val="20"/>
              </w:rPr>
              <w:t>why you would like to visit a specific heritage site</w:t>
            </w:r>
          </w:p>
        </w:tc>
        <w:tc>
          <w:tcPr>
            <w:tcW w:w="2781" w:type="dxa"/>
            <w:gridSpan w:val="2"/>
            <w:shd w:val="clear" w:color="auto" w:fill="FFFFFF" w:themeFill="background1"/>
            <w:vAlign w:val="center"/>
          </w:tcPr>
          <w:p w14:paraId="095C8C89" w14:textId="1A00B159" w:rsidR="00E93DB9" w:rsidRPr="00743A11" w:rsidRDefault="00743A11" w:rsidP="000755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3A11">
              <w:rPr>
                <w:rFonts w:ascii="Times New Roman" w:eastAsia="Times New Roman" w:hAnsi="Times New Roman" w:cs="Times New Roman"/>
                <w:sz w:val="20"/>
                <w:szCs w:val="20"/>
              </w:rPr>
              <w:t>I would like…</w:t>
            </w:r>
          </w:p>
        </w:tc>
        <w:tc>
          <w:tcPr>
            <w:tcW w:w="2823" w:type="dxa"/>
            <w:gridSpan w:val="2"/>
            <w:vMerge/>
            <w:shd w:val="clear" w:color="auto" w:fill="FFFFFF" w:themeFill="background1"/>
          </w:tcPr>
          <w:p w14:paraId="3E88202A" w14:textId="77777777" w:rsidR="00E93DB9" w:rsidRPr="0007558D" w:rsidRDefault="00E93DB9" w:rsidP="0007558D">
            <w:pPr>
              <w:numPr>
                <w:ilvl w:val="0"/>
                <w:numId w:val="12"/>
              </w:numPr>
              <w:spacing w:line="276" w:lineRule="auto"/>
              <w:ind w:left="288" w:hanging="144"/>
            </w:pPr>
          </w:p>
        </w:tc>
      </w:tr>
      <w:tr w:rsidR="00521DDD" w14:paraId="3C3103CF" w14:textId="77777777" w:rsidTr="0007558D">
        <w:trPr>
          <w:trHeight w:val="480"/>
        </w:trPr>
        <w:tc>
          <w:tcPr>
            <w:tcW w:w="9990" w:type="dxa"/>
            <w:gridSpan w:val="7"/>
            <w:shd w:val="clear" w:color="auto" w:fill="FFFF00"/>
            <w:vAlign w:val="center"/>
          </w:tcPr>
          <w:p w14:paraId="53E4ED1E" w14:textId="77777777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Key Learning Activities/Formative Assessments</w:t>
            </w:r>
          </w:p>
          <w:p w14:paraId="10698C1E" w14:textId="77777777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This is a representative sample of activities/assessments across the 3 modes of communication. </w:t>
            </w:r>
          </w:p>
        </w:tc>
      </w:tr>
      <w:tr w:rsidR="00521DDD" w14:paraId="15BD99D8" w14:textId="77777777" w:rsidTr="00E93DB9">
        <w:tc>
          <w:tcPr>
            <w:tcW w:w="4766" w:type="dxa"/>
            <w:gridSpan w:val="4"/>
            <w:shd w:val="clear" w:color="auto" w:fill="C6D9F1"/>
            <w:vAlign w:val="center"/>
          </w:tcPr>
          <w:p w14:paraId="3F6BFCC8" w14:textId="77777777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Learning Activity/Formative Assessment</w:t>
            </w:r>
          </w:p>
          <w:p w14:paraId="2CCD63AB" w14:textId="77777777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(Sample activities are listed from the beginning</w:t>
            </w:r>
          </w:p>
          <w:p w14:paraId="5E7556E2" w14:textId="77777777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to the end of the unit). </w:t>
            </w:r>
          </w:p>
        </w:tc>
        <w:tc>
          <w:tcPr>
            <w:tcW w:w="3343" w:type="dxa"/>
            <w:gridSpan w:val="2"/>
            <w:shd w:val="clear" w:color="auto" w:fill="C6D9F1"/>
            <w:vAlign w:val="center"/>
          </w:tcPr>
          <w:p w14:paraId="56930C0B" w14:textId="77777777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How does this activity support the unit goals or performance tasks?</w:t>
            </w:r>
          </w:p>
        </w:tc>
        <w:tc>
          <w:tcPr>
            <w:tcW w:w="1881" w:type="dxa"/>
            <w:shd w:val="clear" w:color="auto" w:fill="C6D9F1"/>
            <w:vAlign w:val="center"/>
          </w:tcPr>
          <w:p w14:paraId="6241EA12" w14:textId="77777777" w:rsidR="00521DDD" w:rsidRDefault="00521DDD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Mode of Communication</w:t>
            </w:r>
          </w:p>
        </w:tc>
      </w:tr>
      <w:tr w:rsidR="00D22074" w14:paraId="2F1F4A59" w14:textId="77777777" w:rsidTr="00E93DB9">
        <w:trPr>
          <w:trHeight w:val="540"/>
        </w:trPr>
        <w:tc>
          <w:tcPr>
            <w:tcW w:w="4766" w:type="dxa"/>
            <w:gridSpan w:val="4"/>
            <w:shd w:val="clear" w:color="auto" w:fill="FFFFFF"/>
            <w:vAlign w:val="center"/>
          </w:tcPr>
          <w:p w14:paraId="25C3BD20" w14:textId="38CADD88" w:rsidR="00D22074" w:rsidRDefault="00D22074">
            <w:pPr>
              <w:contextualSpacing w:val="0"/>
            </w:pPr>
            <w:r w:rsidRPr="002C7A81">
              <w:rPr>
                <w:rFonts w:ascii="Times New Roman" w:hAnsi="Times New Roman" w:cs="Times New Roman"/>
                <w:sz w:val="20"/>
                <w:szCs w:val="20"/>
              </w:rPr>
              <w:t>View video explaining origin of World Heritage sites; write a reaction to the stated purpose for the World Heritage sites</w:t>
            </w:r>
          </w:p>
        </w:tc>
        <w:tc>
          <w:tcPr>
            <w:tcW w:w="3343" w:type="dxa"/>
            <w:gridSpan w:val="2"/>
            <w:shd w:val="clear" w:color="auto" w:fill="FFFFFF"/>
            <w:vAlign w:val="center"/>
          </w:tcPr>
          <w:p w14:paraId="613B3D4E" w14:textId="59A17050" w:rsidR="00D22074" w:rsidRDefault="00D22074" w:rsidP="00D22074">
            <w:pPr>
              <w:contextualSpacing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Establish context for the unit</w:t>
            </w:r>
          </w:p>
        </w:tc>
        <w:tc>
          <w:tcPr>
            <w:tcW w:w="1881" w:type="dxa"/>
            <w:shd w:val="clear" w:color="auto" w:fill="FFFFFF"/>
            <w:vAlign w:val="center"/>
          </w:tcPr>
          <w:p w14:paraId="215E98F6" w14:textId="77777777" w:rsidR="00D22074" w:rsidRDefault="00D22074" w:rsidP="00D22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Interpretive</w:t>
            </w:r>
          </w:p>
          <w:p w14:paraId="38ABBA85" w14:textId="451EDE6C" w:rsidR="00D22074" w:rsidRPr="0007558D" w:rsidRDefault="00D22074" w:rsidP="00D22074">
            <w:pPr>
              <w:contextualSpacing w:val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D22074" w14:paraId="458B1F80" w14:textId="77777777" w:rsidTr="00E93DB9">
        <w:trPr>
          <w:trHeight w:val="540"/>
        </w:trPr>
        <w:tc>
          <w:tcPr>
            <w:tcW w:w="4766" w:type="dxa"/>
            <w:gridSpan w:val="4"/>
            <w:shd w:val="clear" w:color="auto" w:fill="FFFFFF"/>
            <w:vAlign w:val="center"/>
          </w:tcPr>
          <w:p w14:paraId="059C465D" w14:textId="44385ADE" w:rsidR="00D22074" w:rsidRDefault="00D22074">
            <w:r>
              <w:rPr>
                <w:rFonts w:ascii="Times New Roman" w:hAnsi="Times New Roman" w:cs="Times New Roman"/>
                <w:sz w:val="20"/>
                <w:szCs w:val="20"/>
              </w:rPr>
              <w:t>Locate World Heritage sites on a world map; speculate on why there are more in some areas than in others</w:t>
            </w:r>
          </w:p>
        </w:tc>
        <w:tc>
          <w:tcPr>
            <w:tcW w:w="3343" w:type="dxa"/>
            <w:gridSpan w:val="2"/>
            <w:shd w:val="clear" w:color="auto" w:fill="FFFFFF"/>
            <w:vAlign w:val="center"/>
          </w:tcPr>
          <w:p w14:paraId="5743FF6D" w14:textId="1B835D83" w:rsidR="00D22074" w:rsidRPr="00D22074" w:rsidRDefault="00D22074" w:rsidP="00D22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Become familiar with location of World Heritage sites around the world</w:t>
            </w:r>
          </w:p>
        </w:tc>
        <w:tc>
          <w:tcPr>
            <w:tcW w:w="1881" w:type="dxa"/>
            <w:shd w:val="clear" w:color="auto" w:fill="FFFFFF"/>
            <w:vAlign w:val="center"/>
          </w:tcPr>
          <w:p w14:paraId="7F69CAE7" w14:textId="77777777" w:rsidR="00D22074" w:rsidRDefault="00D22074" w:rsidP="00D22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Interpretive</w:t>
            </w:r>
          </w:p>
          <w:p w14:paraId="66AAE7CA" w14:textId="34050342" w:rsidR="00D22074" w:rsidRPr="0007558D" w:rsidRDefault="00D22074" w:rsidP="00D2207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Interpersonal</w:t>
            </w:r>
          </w:p>
        </w:tc>
      </w:tr>
      <w:tr w:rsidR="00D22074" w14:paraId="796930FB" w14:textId="77777777" w:rsidTr="00E93DB9">
        <w:trPr>
          <w:trHeight w:val="540"/>
        </w:trPr>
        <w:tc>
          <w:tcPr>
            <w:tcW w:w="4766" w:type="dxa"/>
            <w:gridSpan w:val="4"/>
            <w:shd w:val="clear" w:color="auto" w:fill="FFFFFF"/>
            <w:vAlign w:val="center"/>
          </w:tcPr>
          <w:p w14:paraId="6E038306" w14:textId="2D377950" w:rsidR="00D22074" w:rsidRDefault="00D22074">
            <w:r>
              <w:rPr>
                <w:rFonts w:ascii="Times New Roman" w:hAnsi="Times New Roman" w:cs="Times New Roman"/>
                <w:sz w:val="20"/>
                <w:szCs w:val="20"/>
              </w:rPr>
              <w:t>Place World Heritage sites on a timeline by asking and responding questions about the age of various sites.</w:t>
            </w:r>
          </w:p>
        </w:tc>
        <w:tc>
          <w:tcPr>
            <w:tcW w:w="3343" w:type="dxa"/>
            <w:gridSpan w:val="2"/>
            <w:shd w:val="clear" w:color="auto" w:fill="FFFFFF"/>
            <w:vAlign w:val="center"/>
          </w:tcPr>
          <w:p w14:paraId="17C68135" w14:textId="4435CA07" w:rsidR="00D22074" w:rsidRDefault="00D22074" w:rsidP="00D22074">
            <w:r>
              <w:rPr>
                <w:rFonts w:ascii="Times New Roman" w:hAnsi="Times New Roman" w:cs="Times New Roman"/>
                <w:sz w:val="20"/>
                <w:szCs w:val="20"/>
              </w:rPr>
              <w:t>Place World Heritage sites on a continuum from oldest to newest</w:t>
            </w:r>
          </w:p>
        </w:tc>
        <w:tc>
          <w:tcPr>
            <w:tcW w:w="1881" w:type="dxa"/>
            <w:shd w:val="clear" w:color="auto" w:fill="FFFFFF"/>
            <w:vAlign w:val="center"/>
          </w:tcPr>
          <w:p w14:paraId="5E9451D2" w14:textId="77777777" w:rsidR="00D22074" w:rsidRDefault="00D22074" w:rsidP="00D22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Interpersonal</w:t>
            </w:r>
          </w:p>
          <w:p w14:paraId="355783D4" w14:textId="7B13D8FA" w:rsidR="00D22074" w:rsidRPr="0007558D" w:rsidRDefault="00D22074" w:rsidP="00D2207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D22074" w14:paraId="011B8848" w14:textId="77777777" w:rsidTr="00E93DB9">
        <w:trPr>
          <w:trHeight w:val="540"/>
        </w:trPr>
        <w:tc>
          <w:tcPr>
            <w:tcW w:w="4766" w:type="dxa"/>
            <w:gridSpan w:val="4"/>
            <w:shd w:val="clear" w:color="auto" w:fill="FFFFFF"/>
            <w:vAlign w:val="center"/>
          </w:tcPr>
          <w:p w14:paraId="04341E67" w14:textId="4377DA0B" w:rsidR="00D22074" w:rsidRDefault="00D22074">
            <w:r>
              <w:rPr>
                <w:rFonts w:ascii="Times New Roman" w:hAnsi="Times New Roman" w:cs="Times New Roman"/>
                <w:sz w:val="20"/>
                <w:szCs w:val="20"/>
              </w:rPr>
              <w:t>Match historic events, people with World Heritage sites</w:t>
            </w:r>
          </w:p>
        </w:tc>
        <w:tc>
          <w:tcPr>
            <w:tcW w:w="3343" w:type="dxa"/>
            <w:gridSpan w:val="2"/>
            <w:shd w:val="clear" w:color="auto" w:fill="FFFFFF"/>
            <w:vAlign w:val="center"/>
          </w:tcPr>
          <w:p w14:paraId="5E7EF809" w14:textId="67F4AF23" w:rsidR="00D22074" w:rsidRDefault="00D22074" w:rsidP="00D22074">
            <w:r>
              <w:rPr>
                <w:rFonts w:ascii="Times New Roman" w:hAnsi="Times New Roman" w:cs="Times New Roman"/>
                <w:sz w:val="20"/>
                <w:szCs w:val="20"/>
              </w:rPr>
              <w:t>Place World Heritage sites in context</w:t>
            </w:r>
          </w:p>
        </w:tc>
        <w:tc>
          <w:tcPr>
            <w:tcW w:w="1881" w:type="dxa"/>
            <w:shd w:val="clear" w:color="auto" w:fill="FFFFFF"/>
            <w:vAlign w:val="center"/>
          </w:tcPr>
          <w:p w14:paraId="30EFB512" w14:textId="77777777" w:rsidR="00D22074" w:rsidRDefault="00D22074" w:rsidP="00D22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Interpretive</w:t>
            </w:r>
          </w:p>
          <w:p w14:paraId="47FE47F6" w14:textId="770247D5" w:rsidR="00D22074" w:rsidRPr="0007558D" w:rsidRDefault="00D22074" w:rsidP="00D2207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D22074" w14:paraId="3F4710AB" w14:textId="77777777" w:rsidTr="00234720">
        <w:trPr>
          <w:trHeight w:val="233"/>
        </w:trPr>
        <w:tc>
          <w:tcPr>
            <w:tcW w:w="4766" w:type="dxa"/>
            <w:gridSpan w:val="4"/>
            <w:shd w:val="clear" w:color="auto" w:fill="FFFFFF"/>
            <w:vAlign w:val="center"/>
          </w:tcPr>
          <w:p w14:paraId="0CEA5002" w14:textId="2D8A9D7B" w:rsidR="00D22074" w:rsidRDefault="00D22074" w:rsidP="00234720">
            <w:r>
              <w:rPr>
                <w:rFonts w:ascii="Times New Roman" w:hAnsi="Times New Roman" w:cs="Times New Roman"/>
                <w:sz w:val="20"/>
                <w:szCs w:val="20"/>
              </w:rPr>
              <w:t>Listen to descriptions of World Heritage sites and identify the property described</w:t>
            </w:r>
          </w:p>
        </w:tc>
        <w:tc>
          <w:tcPr>
            <w:tcW w:w="3343" w:type="dxa"/>
            <w:gridSpan w:val="2"/>
            <w:shd w:val="clear" w:color="auto" w:fill="FFFFFF"/>
            <w:vAlign w:val="center"/>
          </w:tcPr>
          <w:p w14:paraId="140C15B6" w14:textId="39C84F20" w:rsidR="00D22074" w:rsidRDefault="00D22074" w:rsidP="00D2207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Become familiar with specific vocabulary to describe World Heritage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properties</w:t>
            </w:r>
          </w:p>
        </w:tc>
        <w:tc>
          <w:tcPr>
            <w:tcW w:w="1881" w:type="dxa"/>
            <w:shd w:val="clear" w:color="auto" w:fill="FFFFFF"/>
            <w:vAlign w:val="center"/>
          </w:tcPr>
          <w:p w14:paraId="2EA9B30F" w14:textId="5490577D" w:rsidR="00D22074" w:rsidRPr="0007558D" w:rsidRDefault="00D22074" w:rsidP="00D2207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Interpretive</w:t>
            </w:r>
          </w:p>
        </w:tc>
      </w:tr>
      <w:tr w:rsidR="00D22074" w14:paraId="59612889" w14:textId="77777777" w:rsidTr="00E93DB9">
        <w:trPr>
          <w:trHeight w:val="540"/>
        </w:trPr>
        <w:tc>
          <w:tcPr>
            <w:tcW w:w="4766" w:type="dxa"/>
            <w:gridSpan w:val="4"/>
            <w:shd w:val="clear" w:color="auto" w:fill="FFFFFF"/>
            <w:vAlign w:val="center"/>
          </w:tcPr>
          <w:p w14:paraId="11C16EF1" w14:textId="59F9790D" w:rsidR="00D22074" w:rsidRDefault="00D22074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Write a letter to the editor justifying preserving a natural or cultural property in your region</w:t>
            </w:r>
          </w:p>
        </w:tc>
        <w:tc>
          <w:tcPr>
            <w:tcW w:w="3343" w:type="dxa"/>
            <w:gridSpan w:val="2"/>
            <w:shd w:val="clear" w:color="auto" w:fill="FFFFFF"/>
            <w:vAlign w:val="center"/>
          </w:tcPr>
          <w:p w14:paraId="44C9D75C" w14:textId="52A5D963" w:rsidR="00D22074" w:rsidRDefault="00D22074" w:rsidP="00D22074">
            <w:r>
              <w:rPr>
                <w:rFonts w:ascii="Times New Roman" w:hAnsi="Times New Roman" w:cs="Times New Roman"/>
                <w:sz w:val="20"/>
                <w:szCs w:val="20"/>
              </w:rPr>
              <w:t>Expressing opinions</w:t>
            </w:r>
          </w:p>
        </w:tc>
        <w:tc>
          <w:tcPr>
            <w:tcW w:w="1881" w:type="dxa"/>
            <w:shd w:val="clear" w:color="auto" w:fill="FFFFFF"/>
            <w:vAlign w:val="center"/>
          </w:tcPr>
          <w:p w14:paraId="0E57CD06" w14:textId="3F9199DC" w:rsidR="00D22074" w:rsidRPr="0007558D" w:rsidRDefault="00D22074" w:rsidP="00D2207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D22074" w14:paraId="042AA21B" w14:textId="77777777" w:rsidTr="00E93DB9">
        <w:trPr>
          <w:trHeight w:val="540"/>
        </w:trPr>
        <w:tc>
          <w:tcPr>
            <w:tcW w:w="4766" w:type="dxa"/>
            <w:gridSpan w:val="4"/>
            <w:shd w:val="clear" w:color="auto" w:fill="FFFFFF"/>
            <w:vAlign w:val="center"/>
          </w:tcPr>
          <w:p w14:paraId="1F8EA979" w14:textId="4FC8602B" w:rsidR="00D22074" w:rsidRDefault="00D22074">
            <w:r>
              <w:rPr>
                <w:rFonts w:ascii="Times New Roman" w:hAnsi="Times New Roman" w:cs="Times New Roman"/>
                <w:sz w:val="20"/>
                <w:szCs w:val="20"/>
              </w:rPr>
              <w:t>Exchange opinions about World Heritage sites you would like to visit some day</w:t>
            </w:r>
          </w:p>
        </w:tc>
        <w:tc>
          <w:tcPr>
            <w:tcW w:w="3343" w:type="dxa"/>
            <w:gridSpan w:val="2"/>
            <w:shd w:val="clear" w:color="auto" w:fill="FFFFFF"/>
            <w:vAlign w:val="center"/>
          </w:tcPr>
          <w:p w14:paraId="3F08551C" w14:textId="551E23E4" w:rsidR="00D22074" w:rsidRDefault="00D22074" w:rsidP="00D22074">
            <w:r>
              <w:rPr>
                <w:rFonts w:ascii="Times New Roman" w:hAnsi="Times New Roman" w:cs="Times New Roman"/>
                <w:sz w:val="20"/>
                <w:szCs w:val="20"/>
              </w:rPr>
              <w:t>Expressing opinions, making recommendations</w:t>
            </w:r>
          </w:p>
        </w:tc>
        <w:tc>
          <w:tcPr>
            <w:tcW w:w="1881" w:type="dxa"/>
            <w:shd w:val="clear" w:color="auto" w:fill="FFFFFF"/>
            <w:vAlign w:val="center"/>
          </w:tcPr>
          <w:p w14:paraId="3DB5D7F5" w14:textId="0053CC9B" w:rsidR="00D22074" w:rsidRPr="0007558D" w:rsidRDefault="00D22074" w:rsidP="00D2207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Interpersonal</w:t>
            </w:r>
          </w:p>
        </w:tc>
      </w:tr>
      <w:tr w:rsidR="00D22074" w14:paraId="1F3ECC92" w14:textId="77777777" w:rsidTr="00E93DB9">
        <w:trPr>
          <w:trHeight w:val="540"/>
        </w:trPr>
        <w:tc>
          <w:tcPr>
            <w:tcW w:w="4766" w:type="dxa"/>
            <w:gridSpan w:val="4"/>
            <w:shd w:val="clear" w:color="auto" w:fill="FFFFFF"/>
            <w:vAlign w:val="center"/>
          </w:tcPr>
          <w:p w14:paraId="5A0588AD" w14:textId="29DD0391" w:rsidR="00D22074" w:rsidRDefault="00D22074">
            <w:r>
              <w:rPr>
                <w:rFonts w:ascii="Times New Roman" w:hAnsi="Times New Roman" w:cs="Times New Roman"/>
                <w:sz w:val="20"/>
                <w:szCs w:val="20"/>
              </w:rPr>
              <w:t>Play the role of a tour guide at a World Heritage site</w:t>
            </w:r>
          </w:p>
        </w:tc>
        <w:tc>
          <w:tcPr>
            <w:tcW w:w="3343" w:type="dxa"/>
            <w:gridSpan w:val="2"/>
            <w:shd w:val="clear" w:color="auto" w:fill="FFFFFF"/>
            <w:vAlign w:val="center"/>
          </w:tcPr>
          <w:p w14:paraId="21593F79" w14:textId="1EDEA06E" w:rsidR="00D22074" w:rsidRDefault="00D22074" w:rsidP="00D22074">
            <w:r>
              <w:rPr>
                <w:rFonts w:ascii="Times New Roman" w:hAnsi="Times New Roman" w:cs="Times New Roman"/>
                <w:sz w:val="20"/>
                <w:szCs w:val="20"/>
              </w:rPr>
              <w:t>Describing, retelling the history of a place</w:t>
            </w:r>
          </w:p>
        </w:tc>
        <w:tc>
          <w:tcPr>
            <w:tcW w:w="1881" w:type="dxa"/>
            <w:shd w:val="clear" w:color="auto" w:fill="FFFFFF"/>
            <w:vAlign w:val="center"/>
          </w:tcPr>
          <w:p w14:paraId="77E4CAA3" w14:textId="5DBD5A26" w:rsidR="00D22074" w:rsidRPr="0007558D" w:rsidRDefault="00D22074" w:rsidP="00D2207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Presentational</w:t>
            </w:r>
          </w:p>
        </w:tc>
      </w:tr>
      <w:tr w:rsidR="00D22074" w14:paraId="4925D55C" w14:textId="77777777" w:rsidTr="009B07FE">
        <w:trPr>
          <w:trHeight w:val="540"/>
        </w:trPr>
        <w:tc>
          <w:tcPr>
            <w:tcW w:w="9990" w:type="dxa"/>
            <w:gridSpan w:val="7"/>
            <w:shd w:val="clear" w:color="auto" w:fill="FFFF00"/>
            <w:vAlign w:val="center"/>
          </w:tcPr>
          <w:p w14:paraId="7951F953" w14:textId="58D6CB94" w:rsidR="00D22074" w:rsidRPr="009B07FE" w:rsidRDefault="00D22074" w:rsidP="009B07F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Resources - All Languages</w:t>
            </w:r>
          </w:p>
        </w:tc>
      </w:tr>
      <w:tr w:rsidR="00D22074" w14:paraId="010C36E0" w14:textId="77777777" w:rsidTr="004726D7">
        <w:trPr>
          <w:trHeight w:val="540"/>
        </w:trPr>
        <w:tc>
          <w:tcPr>
            <w:tcW w:w="9990" w:type="dxa"/>
            <w:gridSpan w:val="7"/>
            <w:shd w:val="clear" w:color="auto" w:fill="FFFFFF"/>
          </w:tcPr>
          <w:p w14:paraId="497AA4AC" w14:textId="77777777" w:rsidR="00D22074" w:rsidRDefault="00D22074" w:rsidP="000755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3E4943F" w14:textId="77777777" w:rsidR="0055290E" w:rsidRDefault="0055290E"/>
    <w:tbl>
      <w:tblPr>
        <w:tblStyle w:val="a"/>
        <w:tblW w:w="9990" w:type="dxa"/>
        <w:tblInd w:w="-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4153"/>
        <w:gridCol w:w="4042"/>
      </w:tblGrid>
      <w:tr w:rsidR="0027034F" w14:paraId="1FF1116E" w14:textId="77777777" w:rsidTr="00401EFA">
        <w:trPr>
          <w:trHeight w:val="420"/>
        </w:trPr>
        <w:tc>
          <w:tcPr>
            <w:tcW w:w="9990" w:type="dxa"/>
            <w:gridSpan w:val="3"/>
            <w:shd w:val="clear" w:color="auto" w:fill="FFFF00"/>
            <w:vAlign w:val="center"/>
          </w:tcPr>
          <w:p w14:paraId="26F40904" w14:textId="7B0AACFA" w:rsidR="0027034F" w:rsidRDefault="0027034F" w:rsidP="00521DDD">
            <w:pPr>
              <w:ind w:firstLine="240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Standards</w:t>
            </w:r>
            <w:r w:rsidR="002937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- Language Specific</w:t>
            </w:r>
          </w:p>
          <w:p w14:paraId="1B582786" w14:textId="639ADA72" w:rsidR="00521DDD" w:rsidRDefault="00521DDD" w:rsidP="00521DDD">
            <w:pPr>
              <w:ind w:firstLine="24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French</w:t>
            </w:r>
          </w:p>
        </w:tc>
      </w:tr>
      <w:tr w:rsidR="0027034F" w14:paraId="03BED5C2" w14:textId="77777777" w:rsidTr="00521DDD">
        <w:trPr>
          <w:trHeight w:val="420"/>
        </w:trPr>
        <w:tc>
          <w:tcPr>
            <w:tcW w:w="1796" w:type="dxa"/>
            <w:vMerge w:val="restart"/>
            <w:shd w:val="clear" w:color="auto" w:fill="F2F2F2"/>
            <w:vAlign w:val="center"/>
          </w:tcPr>
          <w:p w14:paraId="7E3662F4" w14:textId="77777777" w:rsidR="0027034F" w:rsidRDefault="0027034F" w:rsidP="00401EFA">
            <w:pPr>
              <w:contextualSpacing w:val="0"/>
              <w:jc w:val="center"/>
            </w:pPr>
            <w:r w:rsidRPr="003704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Cultures</w:t>
            </w:r>
          </w:p>
          <w:p w14:paraId="077F1B1D" w14:textId="77777777" w:rsidR="0027034F" w:rsidRDefault="0027034F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(Sample Evidence)</w:t>
            </w:r>
          </w:p>
          <w:p w14:paraId="323FCD60" w14:textId="77777777" w:rsidR="0027034F" w:rsidRDefault="0027034F" w:rsidP="00401EFA">
            <w:pPr>
              <w:contextualSpacing w:val="0"/>
              <w:jc w:val="center"/>
            </w:pPr>
          </w:p>
          <w:p w14:paraId="54B6AB4C" w14:textId="77777777" w:rsidR="0027034F" w:rsidRDefault="0027034F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Indicate the relationship between the product, practice, and perspective</w:t>
            </w:r>
          </w:p>
        </w:tc>
        <w:tc>
          <w:tcPr>
            <w:tcW w:w="8194" w:type="dxa"/>
            <w:gridSpan w:val="2"/>
            <w:shd w:val="clear" w:color="auto" w:fill="F2F2F2"/>
            <w:vAlign w:val="center"/>
          </w:tcPr>
          <w:p w14:paraId="7ED67120" w14:textId="77777777" w:rsidR="0027034F" w:rsidRDefault="0027034F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Relating Cultural Practices and Products to Perspectives</w:t>
            </w:r>
          </w:p>
        </w:tc>
      </w:tr>
      <w:tr w:rsidR="0027034F" w14:paraId="38B81A71" w14:textId="77777777" w:rsidTr="00521DDD">
        <w:trPr>
          <w:trHeight w:val="460"/>
        </w:trPr>
        <w:tc>
          <w:tcPr>
            <w:tcW w:w="1796" w:type="dxa"/>
            <w:vMerge/>
            <w:shd w:val="clear" w:color="auto" w:fill="F2F2F2"/>
            <w:vAlign w:val="center"/>
          </w:tcPr>
          <w:p w14:paraId="4B1B3424" w14:textId="77777777" w:rsidR="0027034F" w:rsidRDefault="0027034F" w:rsidP="00401EFA">
            <w:pPr>
              <w:contextualSpacing w:val="0"/>
              <w:jc w:val="center"/>
            </w:pPr>
          </w:p>
        </w:tc>
        <w:tc>
          <w:tcPr>
            <w:tcW w:w="8194" w:type="dxa"/>
            <w:gridSpan w:val="2"/>
            <w:shd w:val="clear" w:color="auto" w:fill="FFFFFF"/>
            <w:vAlign w:val="center"/>
          </w:tcPr>
          <w:p w14:paraId="73ABA637" w14:textId="77777777" w:rsidR="00E1785C" w:rsidRPr="00E1785C" w:rsidRDefault="00E1785C" w:rsidP="00E1785C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1785C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Product:</w:t>
            </w:r>
            <w:r w:rsidRPr="00E1785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Pont du Gard aqueduct         </w:t>
            </w:r>
          </w:p>
          <w:p w14:paraId="1B147DB9" w14:textId="77777777" w:rsidR="00E1785C" w:rsidRPr="00E1785C" w:rsidRDefault="00E1785C" w:rsidP="00E1785C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1785C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Practice:</w:t>
            </w:r>
            <w:r w:rsidRPr="00E1785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Preserving ancient Roman constructions</w:t>
            </w:r>
          </w:p>
          <w:p w14:paraId="7C27F1DA" w14:textId="77777777" w:rsidR="00E1785C" w:rsidRPr="00822479" w:rsidRDefault="00E1785C" w:rsidP="00E1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Perspective: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Historic, artistic, engineering, architectural value of ancient constructions</w:t>
            </w:r>
          </w:p>
          <w:p w14:paraId="23763B9F" w14:textId="77777777" w:rsidR="00E1785C" w:rsidRPr="00822479" w:rsidRDefault="00E1785C" w:rsidP="00E1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09DA0D52" w14:textId="77777777" w:rsidR="00E1785C" w:rsidRPr="00822479" w:rsidRDefault="00E1785C" w:rsidP="00E1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Product: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Vieille ville (Old city)</w:t>
            </w:r>
          </w:p>
          <w:p w14:paraId="0D3DAC01" w14:textId="77777777" w:rsidR="00E1785C" w:rsidRPr="00822479" w:rsidRDefault="00E1785C" w:rsidP="00E1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Practice: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Maintaining the historic buildings and streets of a city</w:t>
            </w:r>
          </w:p>
          <w:p w14:paraId="16E3B58A" w14:textId="17E6313F" w:rsidR="0027034F" w:rsidRPr="00E1785C" w:rsidRDefault="00E1785C" w:rsidP="009B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Perspective: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Historic buildings and streets as a reflection of the personality and history of the city</w:t>
            </w:r>
          </w:p>
        </w:tc>
      </w:tr>
      <w:tr w:rsidR="0027034F" w14:paraId="67BC129F" w14:textId="77777777" w:rsidTr="00521DDD">
        <w:trPr>
          <w:trHeight w:val="420"/>
        </w:trPr>
        <w:tc>
          <w:tcPr>
            <w:tcW w:w="1796" w:type="dxa"/>
            <w:vMerge w:val="restart"/>
            <w:shd w:val="clear" w:color="auto" w:fill="F2F2F2"/>
            <w:vAlign w:val="center"/>
          </w:tcPr>
          <w:p w14:paraId="09DB3A72" w14:textId="77777777" w:rsidR="0027034F" w:rsidRDefault="0027034F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Connections</w:t>
            </w:r>
          </w:p>
          <w:p w14:paraId="3A5DCF47" w14:textId="77777777" w:rsidR="0027034F" w:rsidRDefault="0027034F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(Sample Evidence)</w:t>
            </w:r>
          </w:p>
        </w:tc>
        <w:tc>
          <w:tcPr>
            <w:tcW w:w="4153" w:type="dxa"/>
            <w:shd w:val="clear" w:color="auto" w:fill="F2F2F2"/>
            <w:vAlign w:val="center"/>
          </w:tcPr>
          <w:p w14:paraId="3BE5A28C" w14:textId="77777777" w:rsidR="0027034F" w:rsidRDefault="0027034F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Making Connections to Other Disciplines</w:t>
            </w:r>
          </w:p>
        </w:tc>
        <w:tc>
          <w:tcPr>
            <w:tcW w:w="4041" w:type="dxa"/>
            <w:shd w:val="clear" w:color="auto" w:fill="F2F2F2"/>
            <w:vAlign w:val="center"/>
          </w:tcPr>
          <w:p w14:paraId="7399A0D5" w14:textId="77777777" w:rsidR="0027034F" w:rsidRDefault="0027034F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Acquiring Information and Diverse Viewpoints</w:t>
            </w:r>
          </w:p>
        </w:tc>
      </w:tr>
      <w:tr w:rsidR="00E1785C" w14:paraId="72D32E55" w14:textId="77777777" w:rsidTr="00521DDD">
        <w:trPr>
          <w:trHeight w:val="460"/>
        </w:trPr>
        <w:tc>
          <w:tcPr>
            <w:tcW w:w="1796" w:type="dxa"/>
            <w:vMerge/>
            <w:shd w:val="clear" w:color="auto" w:fill="F2F2F2"/>
            <w:vAlign w:val="center"/>
          </w:tcPr>
          <w:p w14:paraId="352358B8" w14:textId="77777777" w:rsidR="00E1785C" w:rsidRDefault="00E1785C" w:rsidP="00401EFA">
            <w:pPr>
              <w:contextualSpacing w:val="0"/>
              <w:jc w:val="center"/>
            </w:pPr>
          </w:p>
        </w:tc>
        <w:tc>
          <w:tcPr>
            <w:tcW w:w="4153" w:type="dxa"/>
            <w:shd w:val="clear" w:color="auto" w:fill="FFFFFF"/>
          </w:tcPr>
          <w:p w14:paraId="5468E640" w14:textId="77777777" w:rsidR="00E1785C" w:rsidRPr="000668DA" w:rsidRDefault="00E1785C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b/>
                <w:sz w:val="20"/>
                <w:szCs w:val="20"/>
              </w:rPr>
              <w:t>Social Studies:</w:t>
            </w: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 xml:space="preserve">  World cultures – historic places, artifacts, location of places on a map, timelines</w:t>
            </w:r>
          </w:p>
          <w:p w14:paraId="20FE1B3C" w14:textId="575608E7" w:rsidR="00E1785C" w:rsidRDefault="00E1785C" w:rsidP="00E72063">
            <w:pPr>
              <w:contextualSpacing w:val="0"/>
            </w:pPr>
            <w:r w:rsidRPr="000668DA">
              <w:rPr>
                <w:rFonts w:ascii="Times New Roman" w:hAnsi="Times New Roman" w:cs="Times New Roman"/>
                <w:b/>
                <w:sz w:val="20"/>
                <w:szCs w:val="20"/>
              </w:rPr>
              <w:t>Art History/Humanities</w:t>
            </w: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 xml:space="preserve"> – architecture, design across time</w:t>
            </w:r>
          </w:p>
        </w:tc>
        <w:tc>
          <w:tcPr>
            <w:tcW w:w="4041" w:type="dxa"/>
            <w:shd w:val="clear" w:color="auto" w:fill="FFFFFF"/>
          </w:tcPr>
          <w:p w14:paraId="1AA07617" w14:textId="77777777" w:rsidR="00E1785C" w:rsidRPr="000668DA" w:rsidRDefault="00E1785C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Websites about historic places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from target culture with explanations of the importance of the places to the target culture</w:t>
            </w:r>
          </w:p>
          <w:p w14:paraId="18DF009D" w14:textId="77777777" w:rsidR="00E1785C" w:rsidRPr="000668DA" w:rsidRDefault="00E1785C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0CCAF6" w14:textId="3E27399D" w:rsidR="00E1785C" w:rsidRDefault="00E1785C" w:rsidP="009B07FE"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Timelines: historical, contemporary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compare events across time and cultures</w:t>
            </w:r>
          </w:p>
        </w:tc>
      </w:tr>
      <w:tr w:rsidR="00E1785C" w14:paraId="08F8EAB1" w14:textId="77777777" w:rsidTr="00521DDD">
        <w:trPr>
          <w:trHeight w:val="420"/>
        </w:trPr>
        <w:tc>
          <w:tcPr>
            <w:tcW w:w="1796" w:type="dxa"/>
            <w:vMerge w:val="restart"/>
            <w:shd w:val="clear" w:color="auto" w:fill="F2F2F2"/>
            <w:vAlign w:val="center"/>
          </w:tcPr>
          <w:p w14:paraId="2AA57375" w14:textId="77777777" w:rsidR="00E1785C" w:rsidRDefault="00E1785C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Comparisons</w:t>
            </w:r>
          </w:p>
          <w:p w14:paraId="284B1DA8" w14:textId="77777777" w:rsidR="00E1785C" w:rsidRDefault="00E1785C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(Sample Evidence)</w:t>
            </w:r>
          </w:p>
        </w:tc>
        <w:tc>
          <w:tcPr>
            <w:tcW w:w="4153" w:type="dxa"/>
            <w:shd w:val="clear" w:color="auto" w:fill="F2F2F2"/>
            <w:vAlign w:val="center"/>
          </w:tcPr>
          <w:p w14:paraId="64BD7AD0" w14:textId="77777777" w:rsidR="00E1785C" w:rsidRDefault="00E1785C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Language Comparisons</w:t>
            </w:r>
          </w:p>
        </w:tc>
        <w:tc>
          <w:tcPr>
            <w:tcW w:w="4041" w:type="dxa"/>
            <w:shd w:val="clear" w:color="auto" w:fill="F2F2F2"/>
            <w:vAlign w:val="center"/>
          </w:tcPr>
          <w:p w14:paraId="541D7406" w14:textId="77777777" w:rsidR="00E1785C" w:rsidRDefault="00E1785C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Cultural Comparisons</w:t>
            </w:r>
          </w:p>
        </w:tc>
      </w:tr>
      <w:tr w:rsidR="00E1785C" w14:paraId="5F2DFC4E" w14:textId="77777777" w:rsidTr="00521DDD">
        <w:trPr>
          <w:trHeight w:val="460"/>
        </w:trPr>
        <w:tc>
          <w:tcPr>
            <w:tcW w:w="1796" w:type="dxa"/>
            <w:vMerge/>
            <w:shd w:val="clear" w:color="auto" w:fill="F2F2F2"/>
            <w:vAlign w:val="center"/>
          </w:tcPr>
          <w:p w14:paraId="505039FA" w14:textId="77777777" w:rsidR="00E1785C" w:rsidRDefault="00E1785C" w:rsidP="00401EFA">
            <w:pPr>
              <w:contextualSpacing w:val="0"/>
              <w:jc w:val="center"/>
            </w:pPr>
          </w:p>
        </w:tc>
        <w:tc>
          <w:tcPr>
            <w:tcW w:w="4153" w:type="dxa"/>
            <w:shd w:val="clear" w:color="auto" w:fill="FFFFFF"/>
          </w:tcPr>
          <w:p w14:paraId="157217E4" w14:textId="77777777" w:rsidR="00E1785C" w:rsidRPr="00E1785C" w:rsidRDefault="00E1785C" w:rsidP="00F5546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1785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Vieille ville                      ancient, vieux</w:t>
            </w:r>
          </w:p>
          <w:p w14:paraId="550B4764" w14:textId="77777777" w:rsidR="00E1785C" w:rsidRPr="00E1785C" w:rsidRDefault="00E1785C" w:rsidP="00F5546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1785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remparts</w:t>
            </w:r>
          </w:p>
          <w:p w14:paraId="30CD1612" w14:textId="2CBE9EB2" w:rsidR="00E1785C" w:rsidRPr="00370415" w:rsidRDefault="00E1785C" w:rsidP="00401EFA">
            <w:pPr>
              <w:contextualSpacing w:val="0"/>
              <w:rPr>
                <w:lang w:val="fr-FR"/>
              </w:rPr>
            </w:pP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Histoire</w:t>
            </w:r>
          </w:p>
        </w:tc>
        <w:tc>
          <w:tcPr>
            <w:tcW w:w="4041" w:type="dxa"/>
            <w:shd w:val="clear" w:color="auto" w:fill="FFFFFF"/>
          </w:tcPr>
          <w:p w14:paraId="27DAE490" w14:textId="77777777" w:rsidR="00E1785C" w:rsidRPr="000668DA" w:rsidRDefault="00E1785C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Visiting historic places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 a family weekend activity</w:t>
            </w:r>
          </w:p>
          <w:p w14:paraId="604F599E" w14:textId="137F303F" w:rsidR="00E1785C" w:rsidRDefault="00E1785C" w:rsidP="00401EFA">
            <w:pPr>
              <w:contextualSpacing w:val="0"/>
            </w:pPr>
            <w:r w:rsidRPr="000668DA">
              <w:rPr>
                <w:rFonts w:ascii="Times New Roman" w:hAnsi="Times New Roman" w:cs="Times New Roman"/>
                <w:sz w:val="20"/>
                <w:szCs w:val="20"/>
              </w:rPr>
              <w:t>Appreciation of old and new constructions</w:t>
            </w:r>
          </w:p>
        </w:tc>
      </w:tr>
      <w:tr w:rsidR="00E1785C" w14:paraId="656DF9E1" w14:textId="77777777" w:rsidTr="00521DDD">
        <w:trPr>
          <w:trHeight w:val="420"/>
        </w:trPr>
        <w:tc>
          <w:tcPr>
            <w:tcW w:w="1796" w:type="dxa"/>
            <w:vMerge w:val="restart"/>
            <w:shd w:val="clear" w:color="auto" w:fill="F2F2F2"/>
            <w:vAlign w:val="center"/>
          </w:tcPr>
          <w:p w14:paraId="02352A7C" w14:textId="5793A990" w:rsidR="00E1785C" w:rsidRDefault="00E1785C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Communities</w:t>
            </w:r>
          </w:p>
          <w:p w14:paraId="4CAB8AF9" w14:textId="77777777" w:rsidR="00E1785C" w:rsidRDefault="00E1785C" w:rsidP="00401EFA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(Sample Evidence)</w:t>
            </w:r>
          </w:p>
        </w:tc>
        <w:tc>
          <w:tcPr>
            <w:tcW w:w="4153" w:type="dxa"/>
            <w:shd w:val="clear" w:color="auto" w:fill="F2F2F2"/>
            <w:vAlign w:val="center"/>
          </w:tcPr>
          <w:p w14:paraId="6BFF4793" w14:textId="77777777" w:rsidR="00E1785C" w:rsidRDefault="00E1785C" w:rsidP="00401EFA">
            <w:pPr>
              <w:ind w:left="3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School and Global Communities</w:t>
            </w:r>
          </w:p>
        </w:tc>
        <w:tc>
          <w:tcPr>
            <w:tcW w:w="4041" w:type="dxa"/>
            <w:shd w:val="clear" w:color="auto" w:fill="F2F2F2"/>
            <w:vAlign w:val="center"/>
          </w:tcPr>
          <w:p w14:paraId="3B69D06F" w14:textId="77777777" w:rsidR="00E1785C" w:rsidRDefault="00E1785C" w:rsidP="00401EFA">
            <w:pPr>
              <w:ind w:left="36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Lifelong Learning</w:t>
            </w:r>
          </w:p>
        </w:tc>
      </w:tr>
      <w:tr w:rsidR="00E1785C" w14:paraId="7AF1AB07" w14:textId="77777777" w:rsidTr="00521DDD">
        <w:trPr>
          <w:trHeight w:val="460"/>
        </w:trPr>
        <w:tc>
          <w:tcPr>
            <w:tcW w:w="1796" w:type="dxa"/>
            <w:vMerge/>
            <w:shd w:val="clear" w:color="auto" w:fill="F2F2F2"/>
            <w:vAlign w:val="center"/>
          </w:tcPr>
          <w:p w14:paraId="4718187C" w14:textId="77777777" w:rsidR="00E1785C" w:rsidRDefault="00E1785C" w:rsidP="00401EFA">
            <w:pPr>
              <w:ind w:left="360"/>
              <w:contextualSpacing w:val="0"/>
              <w:jc w:val="center"/>
            </w:pPr>
          </w:p>
        </w:tc>
        <w:tc>
          <w:tcPr>
            <w:tcW w:w="4153" w:type="dxa"/>
            <w:shd w:val="clear" w:color="auto" w:fill="FFFFFF"/>
          </w:tcPr>
          <w:p w14:paraId="24B5D6F3" w14:textId="51A093A2" w:rsidR="00E1785C" w:rsidRDefault="00E1785C" w:rsidP="00401EFA">
            <w:pPr>
              <w:contextualSpacing w:val="0"/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 xml:space="preserve">Create a community blog featuring World Heritage sites and potential World Heritage sites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(bilingual) with comments from people who have visited those places.</w:t>
            </w: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 xml:space="preserve">  Invite community members to contribute to the blog.</w:t>
            </w:r>
          </w:p>
        </w:tc>
        <w:tc>
          <w:tcPr>
            <w:tcW w:w="4041" w:type="dxa"/>
            <w:shd w:val="clear" w:color="auto" w:fill="FFFFFF"/>
          </w:tcPr>
          <w:p w14:paraId="184C96E7" w14:textId="77777777" w:rsidR="00E1785C" w:rsidRPr="00E87A9D" w:rsidRDefault="00E1785C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 xml:space="preserve">Monitor and reflect on personal and class goals for the unit. </w:t>
            </w:r>
          </w:p>
          <w:p w14:paraId="4D45E8B8" w14:textId="77777777" w:rsidR="00E1785C" w:rsidRPr="00E87A9D" w:rsidRDefault="00E1785C" w:rsidP="00F55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4061B9" w14:textId="0DFDBBA8" w:rsidR="00E1785C" w:rsidRDefault="00E1785C" w:rsidP="00401EFA">
            <w:pPr>
              <w:contextualSpacing w:val="0"/>
            </w:pP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Document visit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 to natural and cultural properties</w:t>
            </w:r>
            <w:r w:rsidRPr="00E87A9D">
              <w:rPr>
                <w:rFonts w:ascii="Times New Roman" w:hAnsi="Times New Roman" w:cs="Times New Roman"/>
                <w:sz w:val="20"/>
                <w:szCs w:val="20"/>
              </w:rPr>
              <w:t>, reflecting on their value currently and for future generations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E1785C" w14:paraId="5F9E62D3" w14:textId="77777777" w:rsidTr="007242FA">
        <w:trPr>
          <w:trHeight w:val="560"/>
        </w:trPr>
        <w:tc>
          <w:tcPr>
            <w:tcW w:w="9990" w:type="dxa"/>
            <w:gridSpan w:val="3"/>
            <w:shd w:val="clear" w:color="auto" w:fill="FFFF00"/>
            <w:vAlign w:val="center"/>
          </w:tcPr>
          <w:p w14:paraId="51E52A8E" w14:textId="434CD24B" w:rsidR="00E1785C" w:rsidRDefault="00E1785C">
            <w:pPr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Resources - Language Specific</w:t>
            </w:r>
          </w:p>
        </w:tc>
      </w:tr>
      <w:tr w:rsidR="00521DDD" w:rsidRPr="00432353" w14:paraId="11BD9ABD" w14:textId="77777777" w:rsidTr="00B638C4">
        <w:trPr>
          <w:trHeight w:val="560"/>
        </w:trPr>
        <w:tc>
          <w:tcPr>
            <w:tcW w:w="1795" w:type="dxa"/>
            <w:shd w:val="clear" w:color="auto" w:fill="F2F2F2" w:themeFill="background1" w:themeFillShade="F2"/>
            <w:vAlign w:val="center"/>
          </w:tcPr>
          <w:p w14:paraId="077236A7" w14:textId="43A74855" w:rsidR="00521DDD" w:rsidRPr="00B638C4" w:rsidRDefault="00521DDD" w:rsidP="00521DDD">
            <w:pPr>
              <w:rPr>
                <w:b/>
              </w:rPr>
            </w:pPr>
            <w:r w:rsidRPr="00B638C4">
              <w:rPr>
                <w:b/>
              </w:rPr>
              <w:t>French</w:t>
            </w:r>
          </w:p>
        </w:tc>
        <w:tc>
          <w:tcPr>
            <w:tcW w:w="8195" w:type="dxa"/>
            <w:gridSpan w:val="2"/>
            <w:shd w:val="clear" w:color="auto" w:fill="FFFFFF"/>
          </w:tcPr>
          <w:p w14:paraId="56E6FA42" w14:textId="510834B1" w:rsidR="00FF6228" w:rsidRDefault="00FF6228" w:rsidP="00521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FF622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Liste du patrimoine mondial</w:t>
              </w:r>
            </w:hyperlink>
          </w:p>
          <w:p w14:paraId="42DA53BA" w14:textId="7ACCB503" w:rsidR="00FF6228" w:rsidRDefault="00FF6228" w:rsidP="00521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FF6228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Pont du Gard - Toutes les informations</w:t>
              </w:r>
            </w:hyperlink>
          </w:p>
          <w:p w14:paraId="1A491D24" w14:textId="1E273032" w:rsidR="00FF6228" w:rsidRDefault="00FF6228" w:rsidP="00521DDD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hyperlink r:id="rId9" w:history="1">
              <w:r w:rsidRPr="00FF6228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La culture, moteur économique et social pour les villes, d’après un nouveau rapport de l’UNESCO</w:t>
              </w:r>
            </w:hyperlink>
          </w:p>
          <w:p w14:paraId="5A8EC0AD" w14:textId="77777777" w:rsidR="00521DDD" w:rsidRDefault="00B638C4" w:rsidP="00B638C4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hyperlink r:id="rId10" w:history="1">
              <w:r w:rsidRPr="00B638C4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5 sites qui incarnent toute la beauté de la France classés au patrimoine de l’UNESCO</w:t>
              </w:r>
            </w:hyperlink>
          </w:p>
          <w:p w14:paraId="6E7326A6" w14:textId="77777777" w:rsidR="00B07888" w:rsidRDefault="00B07888" w:rsidP="00B638C4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hyperlink r:id="rId11" w:history="1">
              <w:r w:rsidRPr="00B07888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La table francaise entre au patrimoine mondial</w:t>
              </w:r>
            </w:hyperlink>
          </w:p>
          <w:p w14:paraId="6666D31B" w14:textId="21C412FE" w:rsidR="000D5916" w:rsidRPr="00B638C4" w:rsidRDefault="000D5916" w:rsidP="00B638C4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hyperlink r:id="rId12" w:history="1">
              <w:r w:rsidRPr="000D5916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fr-FR"/>
                </w:rPr>
                <w:t>C'est quoi le patrimoine?</w:t>
              </w:r>
            </w:hyperlink>
          </w:p>
        </w:tc>
      </w:tr>
    </w:tbl>
    <w:p w14:paraId="31E5F5AA" w14:textId="77777777" w:rsidR="009F4707" w:rsidRPr="00521DDD" w:rsidRDefault="009F4707">
      <w:pPr>
        <w:rPr>
          <w:lang w:val="fr-FR"/>
        </w:rPr>
      </w:pPr>
      <w:bookmarkStart w:id="1" w:name="_54r15eths1s9" w:colFirst="0" w:colLast="0"/>
      <w:bookmarkEnd w:id="1"/>
    </w:p>
    <w:p w14:paraId="0628EA15" w14:textId="77777777" w:rsidR="009F4707" w:rsidRPr="00521DDD" w:rsidRDefault="009F4707">
      <w:pPr>
        <w:rPr>
          <w:lang w:val="fr-FR"/>
        </w:rPr>
      </w:pPr>
      <w:bookmarkStart w:id="2" w:name="_ecwcgqjx7pse" w:colFirst="0" w:colLast="0"/>
      <w:bookmarkStart w:id="3" w:name="_gjdgxs" w:colFirst="0" w:colLast="0"/>
      <w:bookmarkEnd w:id="2"/>
      <w:bookmarkEnd w:id="3"/>
    </w:p>
    <w:sectPr w:rsidR="009F4707" w:rsidRPr="00521DDD">
      <w:headerReference w:type="default" r:id="rId13"/>
      <w:footerReference w:type="default" r:id="rId14"/>
      <w:pgSz w:w="12240" w:h="15840"/>
      <w:pgMar w:top="1440" w:right="1080" w:bottom="1440" w:left="108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A37F8" w14:textId="77777777" w:rsidR="006F611C" w:rsidRDefault="006F611C">
      <w:r>
        <w:separator/>
      </w:r>
    </w:p>
  </w:endnote>
  <w:endnote w:type="continuationSeparator" w:id="0">
    <w:p w14:paraId="20B05665" w14:textId="77777777" w:rsidR="006F611C" w:rsidRDefault="006F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Simsun (Founder Extended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7D9D2" w14:textId="791F3E04" w:rsidR="009F4707" w:rsidRDefault="009F4707">
    <w:pPr>
      <w:tabs>
        <w:tab w:val="center" w:pos="4320"/>
        <w:tab w:val="right" w:pos="8640"/>
      </w:tabs>
      <w:spacing w:after="72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752D1" w14:textId="77777777" w:rsidR="006F611C" w:rsidRDefault="006F611C">
      <w:r>
        <w:separator/>
      </w:r>
    </w:p>
  </w:footnote>
  <w:footnote w:type="continuationSeparator" w:id="0">
    <w:p w14:paraId="7D389242" w14:textId="77777777" w:rsidR="006F611C" w:rsidRDefault="006F61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B1D86" w14:textId="77777777" w:rsidR="009F4707" w:rsidRDefault="0070537E">
    <w:pPr>
      <w:tabs>
        <w:tab w:val="center" w:pos="720"/>
      </w:tabs>
      <w:spacing w:before="720"/>
      <w:ind w:left="720" w:hanging="720"/>
      <w:jc w:val="cent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31B5D"/>
    <w:multiLevelType w:val="hybridMultilevel"/>
    <w:tmpl w:val="F6D04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94E5A"/>
    <w:multiLevelType w:val="multilevel"/>
    <w:tmpl w:val="10B2D4DA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>
    <w:nsid w:val="08583DC9"/>
    <w:multiLevelType w:val="hybridMultilevel"/>
    <w:tmpl w:val="0AA24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53A79"/>
    <w:multiLevelType w:val="multilevel"/>
    <w:tmpl w:val="CFBE43BC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4">
    <w:nsid w:val="24B036C4"/>
    <w:multiLevelType w:val="hybridMultilevel"/>
    <w:tmpl w:val="7346B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53354DC"/>
    <w:multiLevelType w:val="multilevel"/>
    <w:tmpl w:val="8440349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286271A9"/>
    <w:multiLevelType w:val="hybridMultilevel"/>
    <w:tmpl w:val="447A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A00C3"/>
    <w:multiLevelType w:val="multilevel"/>
    <w:tmpl w:val="CFBE43BC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8">
    <w:nsid w:val="334F09C1"/>
    <w:multiLevelType w:val="hybridMultilevel"/>
    <w:tmpl w:val="C3EA8792"/>
    <w:lvl w:ilvl="0" w:tplc="4B603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619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891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D8E6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C77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275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24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FAB8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F233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1958EA"/>
    <w:multiLevelType w:val="hybridMultilevel"/>
    <w:tmpl w:val="AE241E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E5349B4"/>
    <w:multiLevelType w:val="multilevel"/>
    <w:tmpl w:val="CFBE43BC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11">
    <w:nsid w:val="43EB432B"/>
    <w:multiLevelType w:val="multilevel"/>
    <w:tmpl w:val="112C2E40"/>
    <w:lvl w:ilvl="0">
      <w:start w:val="1"/>
      <w:numFmt w:val="bullet"/>
      <w:lvlText w:val="•"/>
      <w:lvlJc w:val="left"/>
      <w:pPr>
        <w:ind w:left="783" w:firstLine="423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3" w:firstLine="114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23" w:firstLine="186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43" w:firstLine="258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63" w:firstLine="330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83" w:firstLine="402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03" w:firstLine="474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23" w:firstLine="546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43" w:firstLine="6183"/>
      </w:pPr>
      <w:rPr>
        <w:rFonts w:ascii="Arial" w:eastAsia="Arial" w:hAnsi="Arial" w:cs="Arial"/>
      </w:rPr>
    </w:lvl>
  </w:abstractNum>
  <w:abstractNum w:abstractNumId="12">
    <w:nsid w:val="496B439A"/>
    <w:multiLevelType w:val="hybridMultilevel"/>
    <w:tmpl w:val="4708761C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4D656DE9"/>
    <w:multiLevelType w:val="multilevel"/>
    <w:tmpl w:val="9C201732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14">
    <w:nsid w:val="524E461A"/>
    <w:multiLevelType w:val="multilevel"/>
    <w:tmpl w:val="1BE217CA"/>
    <w:lvl w:ilvl="0">
      <w:start w:val="1"/>
      <w:numFmt w:val="bullet"/>
      <w:lvlText w:val="•"/>
      <w:lvlJc w:val="left"/>
      <w:pPr>
        <w:ind w:left="936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656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376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096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816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536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256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976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696" w:firstLine="6480"/>
      </w:pPr>
      <w:rPr>
        <w:rFonts w:ascii="Arial" w:eastAsia="Arial" w:hAnsi="Arial" w:cs="Arial"/>
      </w:rPr>
    </w:lvl>
  </w:abstractNum>
  <w:abstractNum w:abstractNumId="15">
    <w:nsid w:val="59C355E1"/>
    <w:multiLevelType w:val="hybridMultilevel"/>
    <w:tmpl w:val="BC1CFB1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768B0ADA"/>
    <w:multiLevelType w:val="multilevel"/>
    <w:tmpl w:val="CFBE43BC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17">
    <w:nsid w:val="7A350BE8"/>
    <w:multiLevelType w:val="hybridMultilevel"/>
    <w:tmpl w:val="EDF69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AD6A74"/>
    <w:multiLevelType w:val="multilevel"/>
    <w:tmpl w:val="56AEEC3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>
    <w:nsid w:val="7ECD6252"/>
    <w:multiLevelType w:val="multilevel"/>
    <w:tmpl w:val="CFBE43BC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5"/>
  </w:num>
  <w:num w:numId="5">
    <w:abstractNumId w:val="18"/>
  </w:num>
  <w:num w:numId="6">
    <w:abstractNumId w:val="11"/>
  </w:num>
  <w:num w:numId="7">
    <w:abstractNumId w:val="8"/>
  </w:num>
  <w:num w:numId="8">
    <w:abstractNumId w:val="2"/>
  </w:num>
  <w:num w:numId="9">
    <w:abstractNumId w:val="12"/>
  </w:num>
  <w:num w:numId="10">
    <w:abstractNumId w:val="15"/>
  </w:num>
  <w:num w:numId="11">
    <w:abstractNumId w:val="0"/>
  </w:num>
  <w:num w:numId="12">
    <w:abstractNumId w:val="14"/>
  </w:num>
  <w:num w:numId="13">
    <w:abstractNumId w:val="4"/>
  </w:num>
  <w:num w:numId="14">
    <w:abstractNumId w:val="9"/>
  </w:num>
  <w:num w:numId="15">
    <w:abstractNumId w:val="17"/>
  </w:num>
  <w:num w:numId="16">
    <w:abstractNumId w:val="19"/>
  </w:num>
  <w:num w:numId="17">
    <w:abstractNumId w:val="16"/>
  </w:num>
  <w:num w:numId="18">
    <w:abstractNumId w:val="10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4707"/>
    <w:rsid w:val="00046FA1"/>
    <w:rsid w:val="0007558D"/>
    <w:rsid w:val="000C51FA"/>
    <w:rsid w:val="000D5916"/>
    <w:rsid w:val="00191646"/>
    <w:rsid w:val="00234720"/>
    <w:rsid w:val="00261D6C"/>
    <w:rsid w:val="0027034F"/>
    <w:rsid w:val="002937A0"/>
    <w:rsid w:val="002D07A3"/>
    <w:rsid w:val="00370415"/>
    <w:rsid w:val="003D071A"/>
    <w:rsid w:val="0042079E"/>
    <w:rsid w:val="00432353"/>
    <w:rsid w:val="004B4641"/>
    <w:rsid w:val="004B5516"/>
    <w:rsid w:val="00521DDD"/>
    <w:rsid w:val="0055290E"/>
    <w:rsid w:val="005C6A9E"/>
    <w:rsid w:val="006254A6"/>
    <w:rsid w:val="006F611C"/>
    <w:rsid w:val="0070537E"/>
    <w:rsid w:val="007225EE"/>
    <w:rsid w:val="00743A11"/>
    <w:rsid w:val="0075726B"/>
    <w:rsid w:val="007B1B05"/>
    <w:rsid w:val="00812AD3"/>
    <w:rsid w:val="008343D4"/>
    <w:rsid w:val="008E34AF"/>
    <w:rsid w:val="0090460F"/>
    <w:rsid w:val="009908C7"/>
    <w:rsid w:val="009B07FE"/>
    <w:rsid w:val="009D1110"/>
    <w:rsid w:val="009F4707"/>
    <w:rsid w:val="00B067B0"/>
    <w:rsid w:val="00B07888"/>
    <w:rsid w:val="00B1678F"/>
    <w:rsid w:val="00B638C4"/>
    <w:rsid w:val="00C66158"/>
    <w:rsid w:val="00CB246E"/>
    <w:rsid w:val="00D22074"/>
    <w:rsid w:val="00E1785C"/>
    <w:rsid w:val="00E72063"/>
    <w:rsid w:val="00E93DB9"/>
    <w:rsid w:val="00ED0E5E"/>
    <w:rsid w:val="00EF0AE7"/>
    <w:rsid w:val="00F9473D"/>
    <w:rsid w:val="00FF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2C9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szCs w:val="24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79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79E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EF0AE7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9B07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7FE"/>
  </w:style>
  <w:style w:type="paragraph" w:styleId="Footer">
    <w:name w:val="footer"/>
    <w:basedOn w:val="Normal"/>
    <w:link w:val="FooterChar"/>
    <w:uiPriority w:val="99"/>
    <w:unhideWhenUsed/>
    <w:rsid w:val="009B07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7FE"/>
  </w:style>
  <w:style w:type="character" w:styleId="Hyperlink">
    <w:name w:val="Hyperlink"/>
    <w:basedOn w:val="DefaultParagraphFont"/>
    <w:rsid w:val="00521D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23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3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23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30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5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02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0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6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59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6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881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6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arismatch.com/Vivre/Gastronomie/Depardieu-gastronomie-Unesco-151884" TargetMode="External"/><Relationship Id="rId12" Type="http://schemas.openxmlformats.org/officeDocument/2006/relationships/hyperlink" Target="http://www.1jour1actu.com/info-animee/cest-quoi-le-patrimoine/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hc.unesco.org/fr/list/" TargetMode="External"/><Relationship Id="rId8" Type="http://schemas.openxmlformats.org/officeDocument/2006/relationships/hyperlink" Target="http://www.pontdugard.fr/fr/toutes-les-informations" TargetMode="External"/><Relationship Id="rId9" Type="http://schemas.openxmlformats.org/officeDocument/2006/relationships/hyperlink" Target="http://whc.unesco.org/fr/actualites/1572" TargetMode="External"/><Relationship Id="rId10" Type="http://schemas.openxmlformats.org/officeDocument/2006/relationships/hyperlink" Target="http://dailygeekshow.com/meilleurs-sites-unesco-fra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1333</Words>
  <Characters>7604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</cp:lastModifiedBy>
  <cp:revision>10</cp:revision>
  <dcterms:created xsi:type="dcterms:W3CDTF">2017-04-14T16:22:00Z</dcterms:created>
  <dcterms:modified xsi:type="dcterms:W3CDTF">2017-04-16T03:58:00Z</dcterms:modified>
</cp:coreProperties>
</file>